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BA5F8B">
        <w:rPr>
          <w:rFonts w:ascii="Segoe UI" w:eastAsia="Times New Roman" w:hAnsi="Segoe UI" w:cs="Segoe UI"/>
          <w:b/>
          <w:lang w:eastAsia="pl-PL"/>
        </w:rPr>
        <w:t>.12.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Wypożyczalnia sprzętu rehabilitacyjnego”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BA5F8B">
        <w:rPr>
          <w:rFonts w:ascii="Segoe UI" w:eastAsia="Times New Roman" w:hAnsi="Segoe UI" w:cs="Segoe UI"/>
          <w:b/>
          <w:lang w:eastAsia="pl-PL"/>
        </w:rPr>
        <w:t>.12.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26E63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38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7"/>
        <w:gridCol w:w="5219"/>
        <w:gridCol w:w="1166"/>
        <w:gridCol w:w="3540"/>
        <w:gridCol w:w="3470"/>
      </w:tblGrid>
      <w:tr w:rsidR="00326E63" w:rsidTr="00D74680">
        <w:trPr>
          <w:trHeight w:val="558"/>
        </w:trPr>
        <w:tc>
          <w:tcPr>
            <w:tcW w:w="0" w:type="auto"/>
            <w:vAlign w:val="center"/>
          </w:tcPr>
          <w:p w:rsidR="00326E63" w:rsidRP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680483" w:rsidRDefault="00326E63" w:rsidP="00D746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wypożyczalnia”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680483" w:rsidRDefault="00326E63" w:rsidP="00D746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68048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326E63" w:rsidP="00D746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netto za miesiąc wypożyczenia</w:t>
            </w:r>
          </w:p>
          <w:p w:rsidR="00326E63" w:rsidRPr="00680483" w:rsidRDefault="00326E63" w:rsidP="00D746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470" w:type="dxa"/>
            <w:vAlign w:val="center"/>
          </w:tcPr>
          <w:p w:rsidR="00326E63" w:rsidRPr="0068048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brutto za miesiąc wypożyczenia</w:t>
            </w: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Wózek inwalidzki ręczny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specjalny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toaletowy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Łóżko rehabilitacyjne elektryczne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Materac przeciwodleżynowy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8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Podnośnik wannowy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8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Balkonik dwukołowy/</w:t>
            </w:r>
            <w:r w:rsidR="00D7468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alkonik </w:t>
            </w:r>
            <w:r w:rsidR="00D7468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c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zterokołowy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Krzesło toaletowe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Trójnóg /czwórnóg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łokciowe (para) 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pachowe (para) 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Rotor 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6385" w:type="dxa"/>
            <w:gridSpan w:val="2"/>
            <w:shd w:val="clear" w:color="auto" w:fill="BFBFBF" w:themeFill="background1" w:themeFillShade="BF"/>
            <w:vAlign w:val="center"/>
          </w:tcPr>
          <w:p w:rsidR="00326E63" w:rsidRP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</w:p>
          <w:p w:rsidR="00326E63" w:rsidRPr="0068048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usług-wypożyczalnia” pozycja od 1 do 12)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326E63" w:rsidRP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  <w:shd w:val="clear" w:color="auto" w:fill="BFBFBF" w:themeFill="background1" w:themeFillShade="BF"/>
          </w:tcPr>
          <w:p w:rsid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6D553B" w:rsidRPr="006D553B" w:rsidRDefault="006D553B" w:rsidP="00326E63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D553B">
        <w:rPr>
          <w:rFonts w:ascii="Segoe UI" w:hAnsi="Segoe UI" w:cs="Segoe UI"/>
          <w:sz w:val="20"/>
          <w:szCs w:val="20"/>
        </w:rPr>
        <w:t>1)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8E5055">
        <w:rPr>
          <w:rFonts w:ascii="Segoe UI" w:hAnsi="Segoe UI" w:cs="Segoe UI"/>
          <w:sz w:val="20"/>
          <w:szCs w:val="20"/>
        </w:rPr>
        <w:t>posiadam możliwości techniczne</w:t>
      </w:r>
      <w:r>
        <w:rPr>
          <w:rFonts w:ascii="Segoe UI" w:hAnsi="Segoe UI" w:cs="Segoe UI"/>
          <w:sz w:val="20"/>
          <w:szCs w:val="20"/>
        </w:rPr>
        <w:t xml:space="preserve">, </w:t>
      </w:r>
      <w:r w:rsidRPr="008E5055">
        <w:rPr>
          <w:rFonts w:ascii="Segoe UI" w:hAnsi="Segoe UI" w:cs="Segoe UI"/>
          <w:sz w:val="20"/>
          <w:szCs w:val="20"/>
        </w:rPr>
        <w:t>organizacyjn</w:t>
      </w:r>
      <w:r>
        <w:rPr>
          <w:rFonts w:ascii="Segoe UI" w:hAnsi="Segoe UI" w:cs="Segoe UI"/>
          <w:sz w:val="20"/>
          <w:szCs w:val="20"/>
        </w:rPr>
        <w:t>e</w:t>
      </w:r>
      <w:r w:rsidRPr="008E5055">
        <w:rPr>
          <w:rFonts w:ascii="Segoe UI" w:hAnsi="Segoe UI" w:cs="Segoe UI"/>
          <w:sz w:val="20"/>
          <w:szCs w:val="20"/>
        </w:rPr>
        <w:t xml:space="preserve">, </w:t>
      </w:r>
      <w:r>
        <w:rPr>
          <w:rFonts w:ascii="Segoe UI" w:hAnsi="Segoe UI" w:cs="Segoe UI"/>
          <w:sz w:val="20"/>
          <w:szCs w:val="20"/>
        </w:rPr>
        <w:t xml:space="preserve">zasoby </w:t>
      </w:r>
      <w:r w:rsidRPr="008E5055">
        <w:rPr>
          <w:rFonts w:ascii="Segoe UI" w:hAnsi="Segoe UI" w:cs="Segoe UI"/>
          <w:sz w:val="20"/>
          <w:szCs w:val="20"/>
        </w:rPr>
        <w:t>kadrow</w:t>
      </w:r>
      <w:r>
        <w:rPr>
          <w:rFonts w:ascii="Segoe UI" w:hAnsi="Segoe UI" w:cs="Segoe UI"/>
          <w:sz w:val="20"/>
          <w:szCs w:val="20"/>
        </w:rPr>
        <w:t>e</w:t>
      </w:r>
      <w:r w:rsidRPr="008E5055">
        <w:rPr>
          <w:rFonts w:ascii="Segoe UI" w:hAnsi="Segoe UI" w:cs="Segoe UI"/>
          <w:sz w:val="20"/>
          <w:szCs w:val="20"/>
        </w:rPr>
        <w:t xml:space="preserve"> i finansow</w:t>
      </w:r>
      <w:r>
        <w:rPr>
          <w:rFonts w:ascii="Segoe UI" w:hAnsi="Segoe UI" w:cs="Segoe UI"/>
          <w:sz w:val="20"/>
          <w:szCs w:val="20"/>
        </w:rPr>
        <w:t>e niezbędne</w:t>
      </w:r>
      <w:r w:rsidRPr="008E5055">
        <w:rPr>
          <w:rFonts w:ascii="Segoe UI" w:hAnsi="Segoe UI" w:cs="Segoe UI"/>
          <w:sz w:val="20"/>
          <w:szCs w:val="20"/>
        </w:rPr>
        <w:t xml:space="preserve"> do prawidłowego w</w:t>
      </w:r>
      <w:r>
        <w:rPr>
          <w:rFonts w:ascii="Segoe UI" w:hAnsi="Segoe UI" w:cs="Segoe UI"/>
          <w:sz w:val="20"/>
          <w:szCs w:val="20"/>
        </w:rPr>
        <w:t>ykonania zamówienia,</w:t>
      </w:r>
    </w:p>
    <w:p w:rsidR="00D74680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D74680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w </w:t>
      </w:r>
      <w:r w:rsidR="00D7468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>
        <w:rPr>
          <w:rFonts w:ascii="Segoe UI" w:hAnsi="Segoe UI" w:cs="Segoe UI"/>
          <w:i/>
          <w:sz w:val="20"/>
          <w:szCs w:val="20"/>
        </w:rPr>
        <w:br/>
      </w:r>
      <w:r w:rsidR="00D74680">
        <w:rPr>
          <w:rFonts w:ascii="Segoe UI" w:hAnsi="Segoe UI" w:cs="Segoe UI"/>
          <w:i/>
          <w:sz w:val="20"/>
          <w:szCs w:val="20"/>
        </w:rPr>
        <w:t>w obszarze włączenia społecznego i zwalczania ubóstwa z wykorzystaniem środków Europejskiego  Funduszu Społecznego i europejskiego Funduszu Rozwoju Regionalnego na lata 2014-2020.</w:t>
      </w:r>
    </w:p>
    <w:p w:rsidR="006D553B" w:rsidRPr="00326E63" w:rsidRDefault="006D553B" w:rsidP="006D553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i/>
          <w:sz w:val="20"/>
          <w:szCs w:val="20"/>
        </w:rPr>
        <w:t xml:space="preserve">3) </w:t>
      </w:r>
      <w:r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6D553B" w:rsidRPr="00326E63" w:rsidRDefault="006D553B" w:rsidP="006D553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326E63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lastRenderedPageBreak/>
        <w:t>uczestniczeniu w spółce jako wspólnik spółki cywilnej lub spółki osobowej,</w:t>
      </w:r>
    </w:p>
    <w:p w:rsidR="006D553B" w:rsidRPr="00326E63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326E63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Pr="006D553B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26E63" w:rsidRPr="00326E63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D74680">
        <w:rPr>
          <w:rFonts w:ascii="Segoe UI" w:hAnsi="Segoe UI" w:cs="Segoe UI"/>
          <w:sz w:val="20"/>
          <w:szCs w:val="20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6D553B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6D553B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326E63">
        <w:rPr>
          <w:rFonts w:ascii="Segoe UI" w:hAnsi="Segoe UI" w:cs="Segoe UI"/>
          <w:color w:val="000000"/>
          <w:sz w:val="20"/>
          <w:szCs w:val="20"/>
        </w:rPr>
        <w:t>kwalifikowalności</w:t>
      </w:r>
      <w:proofErr w:type="spellEnd"/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 wydatków w ramach Europejskiego Funduszu Rozwoju Regionalnego, Europejskiego Funduszu Społecznego oraz Funduszu Spójności na lata 2014 – 2020.</w:t>
      </w:r>
    </w:p>
    <w:p w:rsidR="00326E63" w:rsidRPr="00326E63" w:rsidRDefault="006D553B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D108A6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6E63" w:rsidRPr="005012BE" w:rsidRDefault="00680483" w:rsidP="00326E6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D74680">
        <w:rPr>
          <w:rFonts w:ascii="Segoe UI" w:hAnsi="Segoe UI" w:cs="Segoe UI"/>
          <w:sz w:val="20"/>
          <w:szCs w:val="20"/>
        </w:rPr>
        <w:tab/>
      </w:r>
      <w:r w:rsidR="00326E63"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304B28" w:rsidRDefault="00326E63" w:rsidP="00D74680">
      <w:pPr>
        <w:spacing w:after="120"/>
        <w:ind w:left="8496"/>
        <w:rPr>
          <w:rFonts w:ascii="Segoe UI" w:hAnsi="Segoe UI" w:cs="Segoe UI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D74680">
        <w:rPr>
          <w:rFonts w:ascii="Segoe UI" w:hAnsi="Segoe UI" w:cs="Segoe UI"/>
          <w:sz w:val="18"/>
          <w:szCs w:val="18"/>
        </w:rPr>
        <w:t>Wykonawcy</w:t>
      </w: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E63" w:rsidRDefault="00326E63" w:rsidP="00E07E68">
      <w:pPr>
        <w:spacing w:after="0" w:line="240" w:lineRule="auto"/>
      </w:pPr>
      <w:r>
        <w:separator/>
      </w:r>
    </w:p>
  </w:endnote>
  <w:endnote w:type="continuationSeparator" w:id="0">
    <w:p w:rsidR="00326E63" w:rsidRDefault="00326E6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D87551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6D553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E63" w:rsidRDefault="00326E63" w:rsidP="00E07E68">
      <w:pPr>
        <w:spacing w:after="0" w:line="240" w:lineRule="auto"/>
      </w:pPr>
      <w:r>
        <w:separator/>
      </w:r>
    </w:p>
  </w:footnote>
  <w:footnote w:type="continuationSeparator" w:id="0">
    <w:p w:rsidR="00326E63" w:rsidRDefault="00326E63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6D553B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4"/>
  </w:num>
  <w:num w:numId="3">
    <w:abstractNumId w:val="32"/>
  </w:num>
  <w:num w:numId="4">
    <w:abstractNumId w:val="22"/>
  </w:num>
  <w:num w:numId="5">
    <w:abstractNumId w:val="31"/>
  </w:num>
  <w:num w:numId="6">
    <w:abstractNumId w:val="3"/>
  </w:num>
  <w:num w:numId="7">
    <w:abstractNumId w:val="6"/>
  </w:num>
  <w:num w:numId="8">
    <w:abstractNumId w:val="8"/>
  </w:num>
  <w:num w:numId="9">
    <w:abstractNumId w:val="28"/>
  </w:num>
  <w:num w:numId="10">
    <w:abstractNumId w:val="12"/>
  </w:num>
  <w:num w:numId="11">
    <w:abstractNumId w:val="26"/>
  </w:num>
  <w:num w:numId="12">
    <w:abstractNumId w:val="21"/>
  </w:num>
  <w:num w:numId="13">
    <w:abstractNumId w:val="17"/>
  </w:num>
  <w:num w:numId="14">
    <w:abstractNumId w:val="33"/>
  </w:num>
  <w:num w:numId="15">
    <w:abstractNumId w:val="20"/>
  </w:num>
  <w:num w:numId="16">
    <w:abstractNumId w:val="14"/>
  </w:num>
  <w:num w:numId="17">
    <w:abstractNumId w:val="11"/>
  </w:num>
  <w:num w:numId="18">
    <w:abstractNumId w:val="18"/>
  </w:num>
  <w:num w:numId="19">
    <w:abstractNumId w:val="27"/>
  </w:num>
  <w:num w:numId="20">
    <w:abstractNumId w:val="2"/>
  </w:num>
  <w:num w:numId="21">
    <w:abstractNumId w:val="29"/>
  </w:num>
  <w:num w:numId="22">
    <w:abstractNumId w:val="9"/>
  </w:num>
  <w:num w:numId="23">
    <w:abstractNumId w:val="7"/>
  </w:num>
  <w:num w:numId="24">
    <w:abstractNumId w:val="16"/>
  </w:num>
  <w:num w:numId="25">
    <w:abstractNumId w:val="13"/>
  </w:num>
  <w:num w:numId="26">
    <w:abstractNumId w:val="0"/>
  </w:num>
  <w:num w:numId="27">
    <w:abstractNumId w:val="25"/>
  </w:num>
  <w:num w:numId="28">
    <w:abstractNumId w:val="5"/>
  </w:num>
  <w:num w:numId="29">
    <w:abstractNumId w:val="10"/>
  </w:num>
  <w:num w:numId="30">
    <w:abstractNumId w:val="15"/>
  </w:num>
  <w:num w:numId="31">
    <w:abstractNumId w:val="1"/>
  </w:num>
  <w:num w:numId="32">
    <w:abstractNumId w:val="23"/>
  </w:num>
  <w:num w:numId="33">
    <w:abstractNumId w:val="30"/>
  </w:num>
  <w:num w:numId="34">
    <w:abstractNumId w:val="4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C78"/>
    <w:rsid w:val="003F1B6F"/>
    <w:rsid w:val="00430DED"/>
    <w:rsid w:val="0043775B"/>
    <w:rsid w:val="00441761"/>
    <w:rsid w:val="00445D61"/>
    <w:rsid w:val="00446F97"/>
    <w:rsid w:val="00470B15"/>
    <w:rsid w:val="0047272C"/>
    <w:rsid w:val="004819CD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45C8"/>
    <w:rsid w:val="009B59D4"/>
    <w:rsid w:val="009C3F84"/>
    <w:rsid w:val="009E1AB0"/>
    <w:rsid w:val="009F1FC7"/>
    <w:rsid w:val="00A17B8B"/>
    <w:rsid w:val="00A41058"/>
    <w:rsid w:val="00A416EF"/>
    <w:rsid w:val="00A442D0"/>
    <w:rsid w:val="00A5604F"/>
    <w:rsid w:val="00A67F87"/>
    <w:rsid w:val="00A873FB"/>
    <w:rsid w:val="00AA580C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08A6"/>
    <w:rsid w:val="00D17B57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09D7E-F48C-42C7-BD1E-827FAB970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9</cp:revision>
  <cp:lastPrinted>2021-08-19T10:18:00Z</cp:lastPrinted>
  <dcterms:created xsi:type="dcterms:W3CDTF">2021-07-30T10:36:00Z</dcterms:created>
  <dcterms:modified xsi:type="dcterms:W3CDTF">2021-08-27T09:39:00Z</dcterms:modified>
</cp:coreProperties>
</file>