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EB37C4A" w14:textId="247EBA41" w:rsidR="009B171F" w:rsidRPr="004670EB" w:rsidRDefault="009B171F" w:rsidP="009B171F">
      <w:pPr>
        <w:spacing w:after="0" w:line="240" w:lineRule="auto"/>
        <w:contextualSpacing/>
        <w:jc w:val="both"/>
        <w:rPr>
          <w:b/>
        </w:rPr>
      </w:pPr>
      <w:bookmarkStart w:id="0" w:name="_GoBack"/>
      <w:r w:rsidRPr="007322B1">
        <w:rPr>
          <w:rFonts w:ascii="Segoe UI" w:eastAsia="Times New Roman" w:hAnsi="Segoe UI" w:cs="Segoe UI"/>
          <w:b/>
          <w:lang w:eastAsia="pl-PL"/>
        </w:rPr>
        <w:t>„Przygotowanie, wdrożenie, uruchomienie, utrzymanie, asysta techniczna, rozwój oraz bieżąca konserwacja systemu z uwzględnieniem szczególnych potrzeb Zamawiającego oraz usług</w:t>
      </w:r>
      <w:r w:rsidR="008D53A2">
        <w:rPr>
          <w:rFonts w:ascii="Segoe UI" w:eastAsia="Times New Roman" w:hAnsi="Segoe UI" w:cs="Segoe UI"/>
          <w:b/>
          <w:lang w:eastAsia="pl-PL"/>
        </w:rPr>
        <w:t>i</w:t>
      </w:r>
      <w:r w:rsidRPr="007322B1">
        <w:rPr>
          <w:rFonts w:ascii="Segoe UI" w:eastAsia="Times New Roman" w:hAnsi="Segoe UI" w:cs="Segoe UI"/>
          <w:b/>
          <w:lang w:eastAsia="pl-PL"/>
        </w:rPr>
        <w:t xml:space="preserve"> prac analitycznych dotyczących systemu Koszalińska Karta Mieszkańca</w:t>
      </w:r>
      <w:r w:rsidRPr="007322B1">
        <w:rPr>
          <w:rFonts w:ascii="Segoe UI" w:eastAsia="Times New Roman" w:hAnsi="Segoe UI" w:cs="Segoe UI"/>
          <w:b/>
          <w:bCs/>
          <w:lang w:eastAsia="pl-PL"/>
        </w:rPr>
        <w:t>”</w:t>
      </w:r>
    </w:p>
    <w:bookmarkEnd w:id="0"/>
    <w:p w14:paraId="6E4EE579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171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7949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A508-A20E-4C9B-84CA-FE100718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8</cp:revision>
  <cp:lastPrinted>2021-06-17T08:32:00Z</cp:lastPrinted>
  <dcterms:created xsi:type="dcterms:W3CDTF">2021-09-20T17:51:00Z</dcterms:created>
  <dcterms:modified xsi:type="dcterms:W3CDTF">2022-03-04T12:20:00Z</dcterms:modified>
</cp:coreProperties>
</file>