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767D8D16" w:rsidR="00F5612C" w:rsidRPr="00B510C2" w:rsidRDefault="00F5612C" w:rsidP="00E04EEC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E04EEC">
        <w:rPr>
          <w:rFonts w:ascii="Segoe UI" w:hAnsi="Segoe UI" w:cs="Segoe UI"/>
          <w:b/>
        </w:rPr>
        <w:t>b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E04EEC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E04EEC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E04EEC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2EF9FCBE" w14:textId="03F8AC4B" w:rsidR="00E04EEC" w:rsidRPr="00E04EEC" w:rsidRDefault="00E04EEC" w:rsidP="00E04EEC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u w:val="single"/>
        </w:rPr>
      </w:pPr>
      <w:r w:rsidRPr="00E04EEC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t>Zadanie 2:</w:t>
      </w:r>
      <w:r w:rsidRPr="00E04EEC">
        <w:rPr>
          <w:rFonts w:ascii="Segoe UI" w:hAnsi="Segoe UI" w:cs="Segoe UI"/>
          <w:b/>
          <w:bCs/>
          <w:u w:val="single"/>
        </w:rPr>
        <w:t xml:space="preserve"> Gra edukacyjna/terenowa.</w:t>
      </w:r>
    </w:p>
    <w:p w14:paraId="75F6605B" w14:textId="07DB7C39" w:rsidR="00E04EEC" w:rsidRDefault="00E04EEC" w:rsidP="00E04EEC">
      <w:pPr>
        <w:spacing w:after="0" w:line="240" w:lineRule="auto"/>
        <w:contextualSpacing/>
        <w:jc w:val="both"/>
        <w:rPr>
          <w:rFonts w:ascii="Segoe UI" w:hAnsi="Segoe UI" w:cs="Segoe UI"/>
          <w:b/>
          <w:bCs/>
        </w:rPr>
      </w:pPr>
    </w:p>
    <w:p w14:paraId="0A393F3F" w14:textId="7554421A" w:rsidR="00E04EEC" w:rsidRPr="0085587E" w:rsidRDefault="00E04EEC" w:rsidP="00E04EE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  <w:r>
        <w:rPr>
          <w:rFonts w:ascii="Segoe UI" w:hAnsi="Segoe UI" w:cs="Segoe UI"/>
          <w:b/>
          <w:bCs/>
        </w:rPr>
        <w:t>Kody CPV:</w:t>
      </w:r>
    </w:p>
    <w:p w14:paraId="4761C2C4" w14:textId="77777777" w:rsidR="00E04EEC" w:rsidRPr="0085587E" w:rsidRDefault="00E04EEC" w:rsidP="00E04EEC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37524100-8 Gry edukacyjne</w:t>
      </w:r>
    </w:p>
    <w:p w14:paraId="0C79A675" w14:textId="77777777" w:rsidR="00E04EEC" w:rsidRPr="0085587E" w:rsidRDefault="00E04EEC" w:rsidP="00E04EEC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92331210-5 Usługi animacji dla dzieci</w:t>
      </w:r>
    </w:p>
    <w:p w14:paraId="31F39465" w14:textId="77777777" w:rsidR="00E04EEC" w:rsidRPr="0085587E" w:rsidRDefault="00E04EEC" w:rsidP="00E04EEC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80400000-8 Usługi edukacji osób dorosłych i inne</w:t>
      </w:r>
    </w:p>
    <w:p w14:paraId="7511DE33" w14:textId="284F177B" w:rsidR="008F512E" w:rsidRDefault="008F512E" w:rsidP="00E04EE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4C614318" w14:textId="63B3CEAF" w:rsidR="00E04EEC" w:rsidRPr="0067518E" w:rsidRDefault="00392032" w:rsidP="00E04EEC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392032">
        <w:rPr>
          <w:rFonts w:ascii="Segoe UI" w:hAnsi="Segoe UI" w:cs="Segoe UI"/>
          <w:b/>
          <w:bCs/>
        </w:rPr>
        <w:t>1.</w:t>
      </w:r>
      <w:r w:rsidRPr="0067518E">
        <w:rPr>
          <w:rFonts w:ascii="Segoe UI" w:hAnsi="Segoe UI" w:cs="Segoe UI"/>
        </w:rPr>
        <w:t xml:space="preserve"> </w:t>
      </w:r>
      <w:r w:rsidR="00E04EEC" w:rsidRPr="0067518E">
        <w:rPr>
          <w:rFonts w:ascii="Segoe UI" w:hAnsi="Segoe UI" w:cs="Segoe UI"/>
        </w:rPr>
        <w:t>Przedmiotem zamówienia jest przeprowadzenie na terenie Miasta Koszalina gry edukacyjnej/terenowej dla dzieci i młodzieży uciekających przed wojną w Ukrainie, które przybyły do Polski od 24 lutego 2022r. , zwanej dalej grą:</w:t>
      </w:r>
    </w:p>
    <w:p w14:paraId="4A57D506" w14:textId="77777777" w:rsidR="00E04EEC" w:rsidRPr="0067518E" w:rsidRDefault="00E04EEC" w:rsidP="00E04EEC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2022 rok:</w:t>
      </w:r>
    </w:p>
    <w:p w14:paraId="269410D6" w14:textId="77777777" w:rsidR="00E04EEC" w:rsidRPr="0067518E" w:rsidRDefault="00E04EEC" w:rsidP="00E04EEC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- 3 gry edukacyjne/terenowe (1 gra x 30 uczestników, łącznie 90 uczestników)</w:t>
      </w:r>
    </w:p>
    <w:p w14:paraId="1956AA6D" w14:textId="77777777" w:rsidR="00E04EEC" w:rsidRPr="0067518E" w:rsidRDefault="00E04EEC" w:rsidP="00E04EEC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2023 rok</w:t>
      </w:r>
      <w:r w:rsidRPr="0067518E">
        <w:rPr>
          <w:rFonts w:ascii="Segoe UI" w:hAnsi="Segoe UI" w:cs="Segoe UI"/>
        </w:rPr>
        <w:t>:</w:t>
      </w:r>
    </w:p>
    <w:p w14:paraId="2CD4D26B" w14:textId="77777777" w:rsidR="00E04EEC" w:rsidRPr="0067518E" w:rsidRDefault="00E04EEC" w:rsidP="00E04EEC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- 3 gry edukacyjne/terenowe (1 gra x 35 uczestników, łącznie 105 uczestników)</w:t>
      </w:r>
    </w:p>
    <w:p w14:paraId="7B991CE6" w14:textId="77777777" w:rsidR="00E04EEC" w:rsidRPr="0067518E" w:rsidRDefault="00E04EEC" w:rsidP="00E04EEC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2.</w:t>
      </w:r>
      <w:r w:rsidRPr="0067518E">
        <w:rPr>
          <w:rFonts w:ascii="Segoe UI" w:hAnsi="Segoe UI" w:cs="Segoe UI"/>
        </w:rPr>
        <w:t xml:space="preserve"> Odbiorcami gry edukacyjnej/terenowej będą dzieci i młodzież oraz ich rodzice/opiekunowie uciekający przed wojną w Ukrainie, które przybyły do Polski od 24 lutego 2022r., zakwalifikowane do projektu „Gmina Miasto Koszalin – </w:t>
      </w:r>
      <w:proofErr w:type="spellStart"/>
      <w:r w:rsidRPr="0067518E">
        <w:rPr>
          <w:rFonts w:ascii="Segoe UI" w:hAnsi="Segoe UI" w:cs="Segoe UI"/>
        </w:rPr>
        <w:t>PomagaMy</w:t>
      </w:r>
      <w:proofErr w:type="spellEnd"/>
      <w:r w:rsidRPr="0067518E"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zwani dalej </w:t>
      </w:r>
      <w:r w:rsidRPr="0067518E">
        <w:rPr>
          <w:rFonts w:ascii="Segoe UI" w:hAnsi="Segoe UI" w:cs="Segoe UI"/>
          <w:i/>
          <w:iCs/>
        </w:rPr>
        <w:t>uczestnikami</w:t>
      </w:r>
      <w:r w:rsidRPr="0067518E">
        <w:rPr>
          <w:rFonts w:ascii="Segoe UI" w:hAnsi="Segoe UI" w:cs="Segoe UI"/>
        </w:rPr>
        <w:t>.</w:t>
      </w:r>
    </w:p>
    <w:p w14:paraId="3BF68F14" w14:textId="040F8D50" w:rsidR="00E04EEC" w:rsidRPr="0067518E" w:rsidRDefault="00E04EEC" w:rsidP="00E04EEC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3.</w:t>
      </w:r>
      <w:r>
        <w:rPr>
          <w:rFonts w:ascii="Segoe UI" w:hAnsi="Segoe UI" w:cs="Segoe UI"/>
          <w:b/>
        </w:rPr>
        <w:t xml:space="preserve">  </w:t>
      </w:r>
      <w:r w:rsidRPr="00E04EEC">
        <w:rPr>
          <w:rFonts w:ascii="Segoe UI" w:hAnsi="Segoe UI" w:cs="Segoe UI"/>
          <w:bCs/>
        </w:rPr>
        <w:t>Celem gry edukacyjnej/terenowej</w:t>
      </w:r>
      <w:r w:rsidRPr="0067518E">
        <w:rPr>
          <w:rFonts w:ascii="Segoe UI" w:hAnsi="Segoe UI" w:cs="Segoe UI"/>
        </w:rPr>
        <w:t xml:space="preserve"> jest: wsparcie obywateli Ukrainy poprzez, podejmowanie działań w celu integracji, wspieranie umiejętności rozładowywania emocji, aklimatyzację w nowych warunkach, zapoznanie uczestników z atrakcyjnymi miejscami na terenie Koszalina, w których mogą w aktywny sposób spędzać czas wolny. Gra ma charakter integracyjno- edukacyjny z elementami rekreacji.</w:t>
      </w:r>
    </w:p>
    <w:p w14:paraId="23EC1601" w14:textId="2D4EF8F2" w:rsidR="00F27FB2" w:rsidRPr="00193E54" w:rsidRDefault="00E04EEC" w:rsidP="00193E5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  <w:strike/>
        </w:rPr>
      </w:pPr>
      <w:r w:rsidRPr="00193E54">
        <w:rPr>
          <w:rFonts w:ascii="Segoe UI" w:hAnsi="Segoe UI" w:cs="Segoe UI"/>
          <w:b/>
          <w:bCs/>
        </w:rPr>
        <w:t>4</w:t>
      </w:r>
      <w:r w:rsidRPr="00193E54">
        <w:rPr>
          <w:rFonts w:ascii="Segoe UI" w:hAnsi="Segoe UI" w:cs="Segoe UI"/>
        </w:rPr>
        <w:t xml:space="preserve">.    </w:t>
      </w:r>
      <w:r w:rsidR="009909B0" w:rsidRPr="00193E54">
        <w:rPr>
          <w:rFonts w:ascii="Segoe UI" w:hAnsi="Segoe UI" w:cs="Segoe UI"/>
        </w:rPr>
        <w:t>Termin realizacji zamówienia: od dnia podpisania umowy, nie wcześniej niż od sierpnia 2022 roku do 30 września 2023 r. lub do czasu wyczerpania maks</w:t>
      </w:r>
      <w:r w:rsidR="00193E54" w:rsidRPr="00193E54">
        <w:rPr>
          <w:rFonts w:ascii="Segoe UI" w:hAnsi="Segoe UI" w:cs="Segoe UI"/>
        </w:rPr>
        <w:t xml:space="preserve">ymalnej wartości brutto umowy, </w:t>
      </w:r>
      <w:r w:rsidR="009909B0" w:rsidRPr="00193E54">
        <w:rPr>
          <w:rFonts w:ascii="Segoe UI" w:hAnsi="Segoe UI" w:cs="Segoe UI"/>
        </w:rPr>
        <w:t xml:space="preserve">w zależności od tego, które z powyższych zdarzeń nastąpi wcześniej. </w:t>
      </w:r>
    </w:p>
    <w:p w14:paraId="6437A9BA" w14:textId="3314E387" w:rsidR="009909B0" w:rsidRPr="00193E54" w:rsidRDefault="009909B0" w:rsidP="00193E54">
      <w:pPr>
        <w:pStyle w:val="western"/>
        <w:spacing w:before="0" w:after="0" w:line="240" w:lineRule="auto"/>
        <w:ind w:firstLine="426"/>
        <w:contextualSpacing/>
        <w:jc w:val="both"/>
        <w:rPr>
          <w:rFonts w:ascii="Segoe UI" w:hAnsi="Segoe UI" w:cs="Segoe UI"/>
        </w:rPr>
      </w:pPr>
      <w:r w:rsidRPr="00193E54">
        <w:rPr>
          <w:rFonts w:ascii="Segoe UI" w:hAnsi="Segoe UI" w:cs="Segoe UI"/>
        </w:rPr>
        <w:t>Gry nie mogą odbywać się w okresie od 19 do 31 grudnia 2022r.</w:t>
      </w:r>
    </w:p>
    <w:p w14:paraId="03DD085F" w14:textId="4F95536E" w:rsidR="009909B0" w:rsidRPr="0067518E" w:rsidRDefault="009909B0" w:rsidP="00193E54">
      <w:pPr>
        <w:pStyle w:val="western"/>
        <w:spacing w:before="0" w:after="0" w:line="240" w:lineRule="auto"/>
        <w:ind w:firstLine="426"/>
        <w:contextualSpacing/>
        <w:jc w:val="both"/>
        <w:rPr>
          <w:rFonts w:ascii="Segoe UI" w:hAnsi="Segoe UI" w:cs="Segoe UI"/>
        </w:rPr>
      </w:pPr>
      <w:r w:rsidRPr="00193E54">
        <w:rPr>
          <w:rFonts w:ascii="Segoe UI" w:hAnsi="Segoe UI" w:cs="Segoe UI"/>
        </w:rPr>
        <w:t>W jednym miesiącu Wykonawca może zrealizować maksymalnie 1 grę.</w:t>
      </w:r>
    </w:p>
    <w:p w14:paraId="34605EE0" w14:textId="668878B6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5.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  </w:t>
      </w:r>
      <w:r w:rsidRPr="0067518E">
        <w:rPr>
          <w:rFonts w:ascii="Segoe UI" w:hAnsi="Segoe UI" w:cs="Segoe UI"/>
        </w:rPr>
        <w:t>W okresie roku szkolnego gry edukacyjne/terenowe mogą odbywać się w dni wolne od pracy, z wyłączeniem okresu świąt polskich i ukraińskich. W okresie wakacyjnym/ferii zimowych gry mogą odbywać się w dowolnym terminie zgodnie z ustalonym harmonogramem.</w:t>
      </w:r>
    </w:p>
    <w:p w14:paraId="70247A6F" w14:textId="7C3149A8" w:rsidR="00E04EEC" w:rsidRPr="0067518E" w:rsidRDefault="00E04EEC" w:rsidP="00E04EEC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6.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  </w:t>
      </w:r>
      <w:r w:rsidRPr="0067518E">
        <w:rPr>
          <w:rFonts w:ascii="Segoe UI" w:hAnsi="Segoe UI" w:cs="Segoe UI"/>
        </w:rPr>
        <w:t xml:space="preserve">Czas trwania 1 gry wynosi ok. 120 minut (2 godziny zegarowe). </w:t>
      </w:r>
    </w:p>
    <w:p w14:paraId="4279E3F8" w14:textId="79B99241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7.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 </w:t>
      </w:r>
      <w:r w:rsidRPr="0067518E">
        <w:rPr>
          <w:rFonts w:ascii="Segoe UI" w:hAnsi="Segoe UI" w:cs="Segoe UI"/>
        </w:rPr>
        <w:t xml:space="preserve">Szczegółowy scenariusz i harmonogram gry opracowuje Wykonawca (w porozumieniu z Zamawiającym) i przedkłada do akceptacji Zamawiającego nie później niż 14 dni kalendarzowych od podpisania umowy. W danym </w:t>
      </w:r>
      <w:r w:rsidRPr="000B0BA7">
        <w:rPr>
          <w:rFonts w:ascii="Segoe UI" w:hAnsi="Segoe UI" w:cs="Segoe UI"/>
        </w:rPr>
        <w:t>roku kalendarzowym gra nie może się powtórzyć w zakresie tematycznym oraz lokalizacji.</w:t>
      </w:r>
      <w:r w:rsidR="005D0915" w:rsidRPr="000B0BA7">
        <w:rPr>
          <w:rFonts w:ascii="Segoe UI" w:hAnsi="Segoe UI" w:cs="Segoe UI"/>
        </w:rPr>
        <w:t xml:space="preserve"> Gra winna spełniać cel określony w punkcie 3. </w:t>
      </w:r>
      <w:r w:rsidR="005D0915" w:rsidRPr="000B0BA7">
        <w:rPr>
          <w:rFonts w:ascii="Segoe UI" w:eastAsia="Arial" w:hAnsi="Segoe UI" w:cs="Segoe UI"/>
          <w:bCs/>
        </w:rPr>
        <w:t xml:space="preserve">Zamawiający na etapie oceny oferty oceni jedną koncepcję przedstawioną przez Wykonawcę w </w:t>
      </w:r>
      <w:r w:rsidR="0045667A" w:rsidRPr="000B0BA7">
        <w:rPr>
          <w:rFonts w:ascii="Segoe UI" w:eastAsia="Arial" w:hAnsi="Segoe UI" w:cs="Segoe UI"/>
          <w:bCs/>
        </w:rPr>
        <w:t xml:space="preserve">formularzu oferty </w:t>
      </w:r>
      <w:r w:rsidR="005D0915" w:rsidRPr="000B0BA7">
        <w:rPr>
          <w:rFonts w:ascii="Segoe UI" w:eastAsia="Arial" w:hAnsi="Segoe UI" w:cs="Segoe UI"/>
          <w:bCs/>
        </w:rPr>
        <w:t>(kryterium oceny ofert</w:t>
      </w:r>
      <w:r w:rsidR="0045667A" w:rsidRPr="000B0BA7">
        <w:rPr>
          <w:rFonts w:ascii="Segoe UI" w:eastAsia="Arial" w:hAnsi="Segoe UI" w:cs="Segoe UI"/>
          <w:bCs/>
        </w:rPr>
        <w:t xml:space="preserve"> – opis w SWZ</w:t>
      </w:r>
      <w:r w:rsidR="005D0915" w:rsidRPr="000B0BA7">
        <w:rPr>
          <w:rFonts w:ascii="Segoe UI" w:eastAsia="Arial" w:hAnsi="Segoe UI" w:cs="Segoe UI"/>
          <w:bCs/>
        </w:rPr>
        <w:t>).</w:t>
      </w:r>
    </w:p>
    <w:p w14:paraId="592B6D72" w14:textId="73921686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8.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 przypadku niekorzystnych warunków atmosferycznych Wykonawcy przysługuje możliwość odwołania gry i wyznaczenia nowego terminu. Informację o odwołaniu gry i </w:t>
      </w:r>
      <w:r w:rsidRPr="0067518E">
        <w:rPr>
          <w:rFonts w:ascii="Segoe UI" w:hAnsi="Segoe UI" w:cs="Segoe UI"/>
        </w:rPr>
        <w:lastRenderedPageBreak/>
        <w:t>wyznaczeniu nowego terminu Wykonawca przekazuje uczestnikom gry telefonicznie oraz Zamawiającemu na adres poczty elektronicznej wskazany w umowie.</w:t>
      </w:r>
    </w:p>
    <w:p w14:paraId="72128BC6" w14:textId="3AEEDFA4" w:rsidR="00E04EEC" w:rsidRPr="0067518E" w:rsidRDefault="00E04EEC" w:rsidP="00E04EEC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9.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   </w:t>
      </w:r>
      <w:r w:rsidRPr="0067518E">
        <w:rPr>
          <w:rFonts w:ascii="Segoe UI" w:hAnsi="Segoe UI" w:cs="Segoe UI"/>
        </w:rPr>
        <w:t xml:space="preserve">Wykonawca zapewnia niezbędny sprzęt/akcesoria potrzebne do przeprowadzenia gry. </w:t>
      </w:r>
    </w:p>
    <w:p w14:paraId="4C891135" w14:textId="14F1B8F6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10.</w:t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>Kwalifikacja do udziału w grze prowadzona będzie przez Centrum Usług</w:t>
      </w:r>
      <w:r w:rsidRPr="0067518E">
        <w:rPr>
          <w:rFonts w:ascii="Segoe UI" w:hAnsi="Segoe UI" w:cs="Segoe UI"/>
        </w:rPr>
        <w:br/>
        <w:t>Społecznych w Koszalinie. Wykaz uczestników zakwalifikowanych do udziału w grze będzie przekazywany Wykonawcy na min. 7 dni kalendarzowych przed przeprowadzeniem gry. Wykaz może ulec zmianie lub uzupełnieniu ze strony Zamawiającego. Wykaz będzie przekazywany Wykonawcy w wersji elektronicznej, w pliku zabezpieczonym hasłem. Wykonawca zobowiązany jest każdorazowo do potwierdzenia otrzymania Wykazu uczestników zakwalifikowanych (w formie potwierdzenia otrzymania wiadomości e-mail lub odrębną wiadomością e-mail).</w:t>
      </w:r>
    </w:p>
    <w:p w14:paraId="4165F5D8" w14:textId="0111ED02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11.</w:t>
      </w:r>
      <w:r w:rsidRPr="0067518E">
        <w:rPr>
          <w:rFonts w:ascii="Segoe UI" w:hAnsi="Segoe UI" w:cs="Segoe UI"/>
        </w:rPr>
        <w:t xml:space="preserve"> W sytuacji, gdy Zamawiający nie zakwalifikuje wystarczającej liczby uczestników</w:t>
      </w:r>
      <w:r w:rsidRPr="0067518E">
        <w:rPr>
          <w:rFonts w:ascii="Segoe UI" w:hAnsi="Segoe UI" w:cs="Segoe UI"/>
        </w:rPr>
        <w:br/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 terminie wskazanym w pkt. </w:t>
      </w:r>
      <w:r>
        <w:rPr>
          <w:rFonts w:ascii="Segoe UI" w:hAnsi="Segoe UI" w:cs="Segoe UI"/>
        </w:rPr>
        <w:t>10</w:t>
      </w:r>
      <w:r w:rsidRPr="0067518E">
        <w:rPr>
          <w:rFonts w:ascii="Segoe UI" w:hAnsi="Segoe UI" w:cs="Segoe UI"/>
        </w:rPr>
        <w:t xml:space="preserve"> rekrutacja będzie trwała do dnia rozpoczęcia gry.</w:t>
      </w:r>
    </w:p>
    <w:p w14:paraId="7F954644" w14:textId="27BE08CB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12.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Wykonawca zapewnia uczestnikom napój (ciepły lub zimny w zależności od warunków pogodowych) po zakończeniu gry. </w:t>
      </w:r>
    </w:p>
    <w:p w14:paraId="1CB5A700" w14:textId="6BA6CC53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13.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Wszelkie wytworzone w ramach zadania dokumenty winny być opatrzone logotypami, zgodnie z aktualnymi zasadami promocji i oznakowania projektów: </w:t>
      </w:r>
    </w:p>
    <w:p w14:paraId="7FD46E0F" w14:textId="7E6F238B" w:rsidR="00E04EEC" w:rsidRPr="0067518E" w:rsidRDefault="006C61B4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C61B4">
        <w:rPr>
          <w:rFonts w:ascii="Segoe UI" w:hAnsi="Segoe UI" w:cs="Segoe UI"/>
          <w:color w:val="000080"/>
        </w:rPr>
        <w:t xml:space="preserve">        </w:t>
      </w:r>
      <w:r w:rsidR="00E04EEC" w:rsidRPr="0067518E">
        <w:rPr>
          <w:rFonts w:ascii="Segoe UI" w:hAnsi="Segoe UI" w:cs="Segoe UI"/>
          <w:color w:val="000080"/>
          <w:u w:val="single"/>
        </w:rPr>
        <w:t>http://www.rpo.wzp.pl/realizuje-projekt/poznaj-zasady-promowania-projektu/zasady-oznakowania-dla-umow-podpisanych-od-1-stycznia-2018-r</w:t>
      </w:r>
      <w:r w:rsidR="00E04EEC" w:rsidRPr="0067518E">
        <w:rPr>
          <w:rFonts w:ascii="Segoe UI" w:hAnsi="Segoe UI" w:cs="Segoe UI"/>
        </w:rPr>
        <w:t xml:space="preserve"> </w:t>
      </w:r>
    </w:p>
    <w:p w14:paraId="138F2518" w14:textId="2D4FF457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14.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 przypadku niestawiennictwa uczestnika na miejscu zbiórki przed grą w wyznaczonym </w:t>
      </w:r>
      <w:r w:rsidR="006C61B4">
        <w:rPr>
          <w:rFonts w:ascii="Segoe UI" w:hAnsi="Segoe UI" w:cs="Segoe UI"/>
        </w:rPr>
        <w:t xml:space="preserve">  </w:t>
      </w:r>
      <w:r w:rsidRPr="0067518E">
        <w:rPr>
          <w:rFonts w:ascii="Segoe UI" w:hAnsi="Segoe UI" w:cs="Segoe UI"/>
        </w:rPr>
        <w:t>terminie, Wykonawca odnotowuje ten fakt na liście obecności.</w:t>
      </w:r>
    </w:p>
    <w:p w14:paraId="758ED611" w14:textId="1D5A53DD" w:rsidR="00E04EEC" w:rsidRPr="0067518E" w:rsidRDefault="00E04EEC" w:rsidP="00E04EEC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15.</w:t>
      </w:r>
      <w:r w:rsidRPr="0067518E">
        <w:rPr>
          <w:rFonts w:ascii="Segoe UI" w:hAnsi="Segoe UI" w:cs="Segoe UI"/>
        </w:rPr>
        <w:t xml:space="preserve"> </w:t>
      </w:r>
      <w:r w:rsidR="006C61B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Wypłata wynagrodzenia nastąpi za faktyczną liczbę przeprowadzonych gier.  </w:t>
      </w:r>
    </w:p>
    <w:p w14:paraId="03B74DE7" w14:textId="14DCA4F0" w:rsidR="00E04EEC" w:rsidRPr="0067518E" w:rsidRDefault="00E04EEC" w:rsidP="006C61B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6118F0">
        <w:rPr>
          <w:rFonts w:ascii="Segoe UI" w:hAnsi="Segoe UI" w:cs="Segoe UI"/>
          <w:b/>
          <w:bCs/>
        </w:rPr>
        <w:t>16.</w:t>
      </w:r>
      <w:r w:rsidRPr="0067518E">
        <w:rPr>
          <w:rFonts w:ascii="Segoe UI" w:hAnsi="Segoe UI" w:cs="Segoe UI"/>
        </w:rPr>
        <w:t xml:space="preserve"> Wykonawca zobowiązuje się do przekazywania Zamawiającemu po</w:t>
      </w:r>
      <w:r w:rsidR="008306EF">
        <w:rPr>
          <w:rFonts w:ascii="Segoe UI" w:hAnsi="Segoe UI" w:cs="Segoe UI"/>
        </w:rPr>
        <w:t xml:space="preserve"> zrealizowaniu każdej pojedynczej gr</w:t>
      </w:r>
      <w:r w:rsidR="00711865">
        <w:rPr>
          <w:rFonts w:ascii="Segoe UI" w:hAnsi="Segoe UI" w:cs="Segoe UI"/>
        </w:rPr>
        <w:t>ze</w:t>
      </w:r>
      <w:r w:rsidRPr="0067518E">
        <w:rPr>
          <w:rFonts w:ascii="Segoe UI" w:hAnsi="Segoe UI" w:cs="Segoe UI"/>
        </w:rPr>
        <w:t>, nie później niż do 7-ego dnia następnego miesiąca, a w przypadku gdy zakończenie gry przypada w miesiącu grudniu 2022r. do 21 grudnia 2022r.:</w:t>
      </w:r>
    </w:p>
    <w:p w14:paraId="2A3456FC" w14:textId="156323CD" w:rsidR="00E04EEC" w:rsidRPr="0067518E" w:rsidRDefault="00E04EEC" w:rsidP="006C61B4">
      <w:pPr>
        <w:pStyle w:val="western"/>
        <w:numPr>
          <w:ilvl w:val="0"/>
          <w:numId w:val="45"/>
        </w:numPr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protokołu zdawczo-odbiorczego, stanowiącego załącznik nr</w:t>
      </w:r>
      <w:r w:rsidR="006C61B4">
        <w:rPr>
          <w:rFonts w:ascii="Segoe UI" w:hAnsi="Segoe UI" w:cs="Segoe UI"/>
        </w:rPr>
        <w:t xml:space="preserve"> 1,</w:t>
      </w:r>
    </w:p>
    <w:p w14:paraId="34F9C0A3" w14:textId="0F4B246F" w:rsidR="00E04EEC" w:rsidRPr="0067518E" w:rsidRDefault="00E04EEC" w:rsidP="006C61B4">
      <w:pPr>
        <w:pStyle w:val="western"/>
        <w:numPr>
          <w:ilvl w:val="0"/>
          <w:numId w:val="45"/>
        </w:numPr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listy obecności, stanowiącej załącznik nr</w:t>
      </w:r>
      <w:r w:rsidR="006C61B4">
        <w:rPr>
          <w:rFonts w:ascii="Segoe UI" w:hAnsi="Segoe UI" w:cs="Segoe UI"/>
        </w:rPr>
        <w:t xml:space="preserve"> 2,</w:t>
      </w:r>
    </w:p>
    <w:p w14:paraId="6C6004CE" w14:textId="66C3860D" w:rsidR="00E04EEC" w:rsidRPr="0067518E" w:rsidRDefault="00E04EEC" w:rsidP="006C61B4">
      <w:pPr>
        <w:pStyle w:val="western"/>
        <w:numPr>
          <w:ilvl w:val="0"/>
          <w:numId w:val="45"/>
        </w:numPr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dokumentacji fotograficznej (fotorelacji z przeprowadzonych gier (min. 5 zdjęć </w:t>
      </w:r>
      <w:r w:rsidR="006118F0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z każdej gry). </w:t>
      </w:r>
    </w:p>
    <w:p w14:paraId="0CFC97AE" w14:textId="47F03F91" w:rsidR="00392032" w:rsidRPr="006118F0" w:rsidRDefault="00E04EEC" w:rsidP="006118F0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Dokumenty określone w pkt. 1 i 2 przekazywane będą w oryginale w wersji papierowej.</w:t>
      </w:r>
    </w:p>
    <w:p w14:paraId="1E757A31" w14:textId="4380B620" w:rsidR="000A407A" w:rsidRDefault="006118F0" w:rsidP="00E04EE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6118F0">
        <w:rPr>
          <w:rFonts w:ascii="Segoe UI" w:eastAsia="Arial" w:hAnsi="Segoe UI" w:cs="Segoe UI"/>
          <w:b/>
          <w:bCs/>
        </w:rPr>
        <w:t>17</w:t>
      </w:r>
      <w:r w:rsidR="000A407A" w:rsidRPr="006118F0">
        <w:rPr>
          <w:rFonts w:ascii="Segoe UI" w:eastAsia="Arial" w:hAnsi="Segoe UI" w:cs="Segoe UI"/>
          <w:b/>
          <w:bCs/>
        </w:rPr>
        <w:t>.</w:t>
      </w:r>
      <w:r w:rsidR="000A407A">
        <w:rPr>
          <w:rFonts w:ascii="Segoe UI" w:eastAsia="Arial" w:hAnsi="Segoe UI" w:cs="Segoe UI"/>
        </w:rPr>
        <w:t xml:space="preserve"> </w:t>
      </w:r>
      <w:r w:rsidR="000A407A" w:rsidRPr="000A407A">
        <w:rPr>
          <w:rFonts w:ascii="Segoe UI" w:eastAsia="Arial" w:hAnsi="Segoe UI" w:cs="Segoe UI"/>
        </w:rPr>
        <w:t>Na podstawie art. 95 ust. 1 ustawy Zamawiający nie wymaga zatrudnienia przez wykonawcę lub podwykonawcę(ów), na podstawie stosunku pracy, osób wykonujących czynności w zakresie realizacji zamówienia.</w:t>
      </w:r>
    </w:p>
    <w:p w14:paraId="23C6F17F" w14:textId="6F725BE7" w:rsidR="00CB7FC0" w:rsidRDefault="00CB7FC0" w:rsidP="00E04EE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bookmarkStart w:id="1" w:name="_GoBack"/>
      <w:r w:rsidRPr="007C0B16">
        <w:rPr>
          <w:rStyle w:val="markedcontent"/>
          <w:rFonts w:ascii="Segoe UI" w:hAnsi="Segoe UI" w:cs="Segoe UI"/>
          <w:b/>
        </w:rPr>
        <w:t>18.</w:t>
      </w:r>
      <w:r w:rsidRPr="00CE2CB4">
        <w:rPr>
          <w:rStyle w:val="markedcontent"/>
          <w:rFonts w:ascii="Segoe UI" w:hAnsi="Segoe UI" w:cs="Segoe UI"/>
        </w:rPr>
        <w:t xml:space="preserve"> </w:t>
      </w:r>
      <w:bookmarkEnd w:id="1"/>
      <w:r w:rsidRPr="00CE2CB4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Pr="00CE2CB4">
        <w:rPr>
          <w:rFonts w:ascii="Segoe UI" w:hAnsi="Segoe UI" w:cs="Segoe UI"/>
        </w:rPr>
        <w:br/>
      </w:r>
      <w:r w:rsidRPr="00CE2CB4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Pr="00CE2CB4">
        <w:rPr>
          <w:rFonts w:ascii="Segoe UI" w:hAnsi="Segoe UI" w:cs="Segoe UI"/>
        </w:rPr>
        <w:br/>
      </w:r>
      <w:r w:rsidRPr="00CE2CB4">
        <w:rPr>
          <w:rStyle w:val="highlight"/>
          <w:rFonts w:ascii="Segoe UI" w:hAnsi="Segoe UI" w:cs="Segoe UI"/>
        </w:rPr>
        <w:t>seksu</w:t>
      </w:r>
      <w:r w:rsidRPr="00CE2CB4">
        <w:rPr>
          <w:rStyle w:val="markedcontent"/>
          <w:rFonts w:ascii="Segoe UI" w:hAnsi="Segoe UI" w:cs="Segoe UI"/>
        </w:rPr>
        <w:t xml:space="preserve">alnym Zamawiający nie dopuszcza realizacji zamówienia przez osobę figurującą w Rejestrze Sprawców Przestępstw na Tle </w:t>
      </w:r>
      <w:r w:rsidRPr="00CE2CB4">
        <w:rPr>
          <w:rStyle w:val="highlight"/>
          <w:rFonts w:ascii="Segoe UI" w:hAnsi="Segoe UI" w:cs="Segoe UI"/>
        </w:rPr>
        <w:t>Seksu</w:t>
      </w:r>
      <w:r w:rsidRPr="00CE2CB4">
        <w:rPr>
          <w:rStyle w:val="markedcontent"/>
          <w:rFonts w:ascii="Segoe UI" w:hAnsi="Segoe UI" w:cs="Segoe UI"/>
        </w:rPr>
        <w:t>alnym (RSTPS).</w:t>
      </w:r>
      <w:r w:rsidRPr="00CE2CB4">
        <w:rPr>
          <w:rFonts w:ascii="Segoe UI" w:hAnsi="Segoe UI" w:cs="Segoe UI"/>
        </w:rPr>
        <w:t xml:space="preserve"> </w:t>
      </w:r>
      <w:r w:rsidRPr="00CE2CB4">
        <w:rPr>
          <w:rStyle w:val="markedcontent"/>
          <w:rFonts w:ascii="Segoe UI" w:hAnsi="Segoe UI" w:cs="Segoe UI"/>
        </w:rPr>
        <w:t>Zamawiający nie dopuszcza również realizacji zamówienia przez osobę figurującą w Krajowym Rejestrze Karnym.</w:t>
      </w:r>
    </w:p>
    <w:p w14:paraId="5D9342D4" w14:textId="5813769A" w:rsidR="00487161" w:rsidRPr="000B0BA7" w:rsidRDefault="00CB7FC0" w:rsidP="00487161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0B0BA7">
        <w:rPr>
          <w:rFonts w:ascii="Segoe UI" w:hAnsi="Segoe UI" w:cs="Segoe UI"/>
          <w:b/>
          <w:bCs/>
        </w:rPr>
        <w:t>19</w:t>
      </w:r>
      <w:r w:rsidR="00487161" w:rsidRPr="000B0BA7">
        <w:rPr>
          <w:rFonts w:ascii="Segoe UI" w:hAnsi="Segoe UI" w:cs="Segoe UI"/>
          <w:b/>
          <w:bCs/>
        </w:rPr>
        <w:t>.</w:t>
      </w:r>
      <w:r w:rsidR="00487161" w:rsidRPr="000B0BA7">
        <w:rPr>
          <w:rFonts w:ascii="Segoe UI" w:eastAsia="Arial" w:hAnsi="Segoe UI" w:cs="Segoe UI"/>
        </w:rPr>
        <w:t xml:space="preserve"> </w:t>
      </w:r>
      <w:r w:rsidR="00410BF7" w:rsidRPr="000B0BA7">
        <w:rPr>
          <w:rFonts w:ascii="Segoe UI" w:eastAsia="Arial" w:hAnsi="Segoe UI" w:cs="Segoe UI"/>
        </w:rPr>
        <w:t xml:space="preserve">W </w:t>
      </w:r>
      <w:r w:rsidR="00487161" w:rsidRPr="000B0BA7">
        <w:rPr>
          <w:rFonts w:ascii="Segoe UI" w:hAnsi="Segoe UI" w:cs="Segoe UI"/>
        </w:rPr>
        <w:t xml:space="preserve">każdej grze edukacyjnej/terenowej </w:t>
      </w:r>
      <w:r w:rsidR="00410BF7" w:rsidRPr="000B0BA7">
        <w:rPr>
          <w:rFonts w:ascii="Segoe UI" w:hAnsi="Segoe UI" w:cs="Segoe UI"/>
        </w:rPr>
        <w:t>musi uczestniczyć</w:t>
      </w:r>
      <w:r w:rsidR="00487161" w:rsidRPr="000B0BA7">
        <w:rPr>
          <w:rFonts w:ascii="Segoe UI" w:hAnsi="Segoe UI" w:cs="Segoe UI"/>
        </w:rPr>
        <w:t xml:space="preserve"> ze strony Wykonawcy przynajmniej 1 osoba posiadająca jednocześnie znajomość języka polskiego i języka ukraińskiego, w stopniu umożliwiającym swobodną komunikację. </w:t>
      </w:r>
    </w:p>
    <w:p w14:paraId="7577AEBB" w14:textId="7594FB1C" w:rsidR="00487161" w:rsidRDefault="00CB7FC0" w:rsidP="00487161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0B0BA7">
        <w:rPr>
          <w:rFonts w:ascii="Segoe UI" w:hAnsi="Segoe UI" w:cs="Segoe UI"/>
          <w:b/>
        </w:rPr>
        <w:t>20</w:t>
      </w:r>
      <w:r w:rsidR="00487161" w:rsidRPr="000B0BA7">
        <w:rPr>
          <w:rFonts w:ascii="Segoe UI" w:hAnsi="Segoe UI" w:cs="Segoe UI"/>
          <w:b/>
        </w:rPr>
        <w:t>.</w:t>
      </w:r>
      <w:r w:rsidRPr="000B0BA7">
        <w:rPr>
          <w:rFonts w:ascii="Segoe UI" w:hAnsi="Segoe UI" w:cs="Segoe UI"/>
        </w:rPr>
        <w:t xml:space="preserve"> Osoba, o której mowa w pkt. 19</w:t>
      </w:r>
      <w:r w:rsidR="00487161" w:rsidRPr="000B0BA7">
        <w:rPr>
          <w:rFonts w:ascii="Segoe UI" w:hAnsi="Segoe UI" w:cs="Segoe UI"/>
        </w:rPr>
        <w:t xml:space="preserve"> będzie uczestniczyła w zamówieniu i zapewniała komunikację w języku ukraińskim odbiorcom gry w sprawach związanych z uczestnictwem w niej.</w:t>
      </w:r>
      <w:r w:rsidR="00487161" w:rsidRPr="004907EA">
        <w:rPr>
          <w:rFonts w:ascii="Segoe UI" w:hAnsi="Segoe UI" w:cs="Segoe UI"/>
        </w:rPr>
        <w:t xml:space="preserve">  </w:t>
      </w:r>
    </w:p>
    <w:p w14:paraId="4C748518" w14:textId="1C083FF7" w:rsidR="00BD7B7C" w:rsidRDefault="00BD7B7C" w:rsidP="006118F0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2EAE7323" w14:textId="77777777" w:rsidR="00193E54" w:rsidRDefault="00193E54" w:rsidP="006118F0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1459610A" w14:textId="0478D997" w:rsidR="009B7963" w:rsidRPr="009B7963" w:rsidRDefault="009B7963" w:rsidP="009B7963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  <w:r w:rsidRPr="009B7963">
        <w:rPr>
          <w:rFonts w:ascii="Segoe UI" w:eastAsia="Times New Roman" w:hAnsi="Segoe UI" w:cs="Times New Roman"/>
          <w:sz w:val="18"/>
          <w:szCs w:val="18"/>
          <w:lang w:eastAsia="pl-PL"/>
        </w:rPr>
        <w:lastRenderedPageBreak/>
        <w:t>Załącznik nr</w:t>
      </w:r>
      <w:r>
        <w:rPr>
          <w:rFonts w:ascii="Segoe UI" w:eastAsia="Times New Roman" w:hAnsi="Segoe UI" w:cs="Times New Roman"/>
          <w:sz w:val="18"/>
          <w:szCs w:val="18"/>
          <w:lang w:eastAsia="pl-PL"/>
        </w:rPr>
        <w:t xml:space="preserve"> 1</w:t>
      </w:r>
      <w:r w:rsidRPr="009B7963">
        <w:rPr>
          <w:rFonts w:ascii="Segoe UI" w:eastAsia="Times New Roman" w:hAnsi="Segoe UI" w:cs="Times New Roman"/>
          <w:sz w:val="18"/>
          <w:szCs w:val="18"/>
          <w:lang w:eastAsia="pl-PL"/>
        </w:rPr>
        <w:t xml:space="preserve"> - protokół zdawczo-odbiorczy</w:t>
      </w:r>
    </w:p>
    <w:p w14:paraId="43EC85B0" w14:textId="77777777" w:rsidR="009B7963" w:rsidRPr="009B7963" w:rsidRDefault="009B7963" w:rsidP="009B7963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9B7963">
        <w:rPr>
          <w:rFonts w:ascii="Segoe UI" w:eastAsia="Times New Roman" w:hAnsi="Segoe UI" w:cs="Segoe UI"/>
          <w:b/>
          <w:szCs w:val="20"/>
          <w:lang w:eastAsia="pl-PL"/>
        </w:rPr>
        <w:t xml:space="preserve">Protokół zdawczo-odbiorczy </w:t>
      </w:r>
    </w:p>
    <w:p w14:paraId="63D18E99" w14:textId="77777777" w:rsidR="009B7963" w:rsidRPr="009B7963" w:rsidRDefault="009B7963" w:rsidP="009B7963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</w:p>
    <w:p w14:paraId="79585F5E" w14:textId="77777777" w:rsidR="009B7963" w:rsidRPr="009B7963" w:rsidRDefault="009B7963" w:rsidP="009B7963">
      <w:pPr>
        <w:suppressAutoHyphens/>
        <w:spacing w:after="0" w:line="240" w:lineRule="auto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b/>
          <w:szCs w:val="20"/>
          <w:lang w:eastAsia="pl-PL"/>
        </w:rPr>
        <w:t>Nazwa wsparcia:</w:t>
      </w:r>
      <w:r w:rsidRPr="009B7963">
        <w:rPr>
          <w:rFonts w:ascii="Segoe UI" w:eastAsia="Times New Roman" w:hAnsi="Segoe UI" w:cs="Segoe UI"/>
          <w:bCs/>
          <w:szCs w:val="20"/>
          <w:lang w:eastAsia="pl-PL"/>
        </w:rPr>
        <w:t xml:space="preserve"> ……………………………………………………………………………………………………………………..</w:t>
      </w:r>
    </w:p>
    <w:p w14:paraId="4E4F868B" w14:textId="77777777" w:rsidR="009B7963" w:rsidRPr="009B7963" w:rsidRDefault="009B7963" w:rsidP="009B7963">
      <w:pPr>
        <w:suppressAutoHyphens/>
        <w:spacing w:before="200" w:after="0" w:line="320" w:lineRule="atLeast"/>
        <w:rPr>
          <w:rFonts w:ascii="Arial" w:eastAsia="Times New Roman" w:hAnsi="Arial" w:cs="Times New Roman"/>
          <w:b/>
          <w:bCs/>
          <w:szCs w:val="20"/>
          <w:lang w:eastAsia="pl-PL"/>
        </w:rPr>
      </w:pPr>
      <w:r w:rsidRPr="009B7963">
        <w:rPr>
          <w:rFonts w:ascii="Arial" w:eastAsia="Times New Roman" w:hAnsi="Arial" w:cs="Times New Roman"/>
          <w:b/>
          <w:bCs/>
          <w:szCs w:val="20"/>
          <w:lang w:eastAsia="pl-PL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9B7963" w:rsidRPr="009B7963" w14:paraId="6A936BCE" w14:textId="77777777" w:rsidTr="001E4EE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963D4" w14:textId="77777777" w:rsidR="009B7963" w:rsidRPr="009B7963" w:rsidRDefault="009B7963" w:rsidP="009B7963">
            <w:pPr>
              <w:suppressAutoHyphens/>
              <w:spacing w:after="0" w:line="320" w:lineRule="atLeast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Nr umowy </w:t>
            </w:r>
          </w:p>
          <w:p w14:paraId="23A793FC" w14:textId="77777777" w:rsidR="009B7963" w:rsidRPr="009B7963" w:rsidRDefault="009B7963" w:rsidP="009B7963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E776" w14:textId="77777777" w:rsidR="009B7963" w:rsidRPr="009B7963" w:rsidRDefault="009B7963" w:rsidP="009B7963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Data umowy </w:t>
            </w:r>
          </w:p>
          <w:p w14:paraId="5E908D8E" w14:textId="77777777" w:rsidR="009B7963" w:rsidRPr="009B7963" w:rsidRDefault="009B7963" w:rsidP="009B7963">
            <w:pPr>
              <w:suppressAutoHyphens/>
              <w:spacing w:after="0" w:line="320" w:lineRule="atLeast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……………………………………………..</w:t>
            </w:r>
          </w:p>
        </w:tc>
      </w:tr>
    </w:tbl>
    <w:p w14:paraId="349BBB44" w14:textId="77777777" w:rsidR="009B7963" w:rsidRPr="009B7963" w:rsidRDefault="009B7963" w:rsidP="009B7963">
      <w:pPr>
        <w:suppressAutoHyphens/>
        <w:spacing w:after="0" w:line="320" w:lineRule="atLeast"/>
        <w:ind w:left="720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556BFC17" w14:textId="77777777" w:rsidR="009B7963" w:rsidRPr="009B7963" w:rsidRDefault="009B7963" w:rsidP="009B7963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b/>
          <w:szCs w:val="20"/>
          <w:lang w:eastAsia="pl-PL"/>
        </w:rPr>
        <w:t>Zamawiający</w:t>
      </w:r>
      <w:r w:rsidRPr="009B7963">
        <w:rPr>
          <w:rFonts w:ascii="Segoe UI" w:eastAsia="Times New Roman" w:hAnsi="Segoe UI" w:cs="Segoe UI"/>
          <w:szCs w:val="20"/>
          <w:lang w:eastAsia="pl-PL"/>
        </w:rPr>
        <w:t xml:space="preserve">: Gmina Miasto Koszalin – Centrum Usług Społecznych </w:t>
      </w:r>
      <w:r w:rsidRPr="009B7963">
        <w:rPr>
          <w:rFonts w:ascii="Segoe UI" w:eastAsia="Times New Roman" w:hAnsi="Segoe UI" w:cs="Segoe UI"/>
          <w:szCs w:val="20"/>
          <w:lang w:eastAsia="pl-PL"/>
        </w:rPr>
        <w:br/>
        <w:t>w Koszalinie, al. Monte Cassino 2, 75-412 Koszalin.</w:t>
      </w:r>
    </w:p>
    <w:p w14:paraId="2AB2D6C6" w14:textId="77777777" w:rsidR="009B7963" w:rsidRPr="009B7963" w:rsidRDefault="009B7963" w:rsidP="009B7963">
      <w:pPr>
        <w:numPr>
          <w:ilvl w:val="0"/>
          <w:numId w:val="44"/>
        </w:numPr>
        <w:suppressAutoHyphens/>
        <w:spacing w:before="200"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963">
        <w:rPr>
          <w:rFonts w:ascii="Segoe UI" w:eastAsia="Times New Roman" w:hAnsi="Segoe UI" w:cs="Segoe UI"/>
          <w:b/>
          <w:lang w:eastAsia="pl-PL"/>
        </w:rPr>
        <w:t>Wykonawca</w:t>
      </w:r>
      <w:r w:rsidRPr="009B7963">
        <w:rPr>
          <w:rFonts w:ascii="Segoe UI" w:eastAsia="Times New Roman" w:hAnsi="Segoe UI" w:cs="Segoe UI"/>
          <w:lang w:eastAsia="pl-PL"/>
        </w:rPr>
        <w:t>: ………………………………………………………………………………………………………………...</w:t>
      </w:r>
    </w:p>
    <w:p w14:paraId="29E62A4B" w14:textId="77777777" w:rsidR="009B7963" w:rsidRPr="009B7963" w:rsidRDefault="009B7963" w:rsidP="009B7963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Czas realizacji: od ………………. do …………………………….., liczba godzin ……………….. godzin.</w:t>
      </w:r>
    </w:p>
    <w:p w14:paraId="7DF15A35" w14:textId="77777777" w:rsidR="009B7963" w:rsidRPr="009B7963" w:rsidRDefault="009B7963" w:rsidP="009B7963">
      <w:p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 xml:space="preserve">Wykonanie pracy w terminie: TAK/NIE </w:t>
      </w:r>
      <w:r w:rsidRPr="009B7963">
        <w:rPr>
          <w:rFonts w:ascii="Segoe UI" w:eastAsia="Times New Roman" w:hAnsi="Segoe UI" w:cs="Segoe UI"/>
          <w:i/>
          <w:szCs w:val="20"/>
          <w:lang w:eastAsia="pl-PL"/>
        </w:rPr>
        <w:t>(właściwe podkreślić)</w:t>
      </w:r>
      <w:r w:rsidRPr="009B7963">
        <w:rPr>
          <w:rFonts w:ascii="Segoe UI" w:eastAsia="Times New Roman" w:hAnsi="Segoe UI" w:cs="Segoe UI"/>
          <w:szCs w:val="20"/>
          <w:lang w:eastAsia="pl-PL"/>
        </w:rPr>
        <w:t xml:space="preserve"> – na kwotę ……………………………… zł</w:t>
      </w:r>
    </w:p>
    <w:p w14:paraId="2F1E90BA" w14:textId="77777777" w:rsidR="009B7963" w:rsidRPr="009B7963" w:rsidRDefault="009B7963" w:rsidP="009B7963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</w:p>
    <w:p w14:paraId="42A2F195" w14:textId="77777777" w:rsidR="009B7963" w:rsidRPr="009B7963" w:rsidRDefault="009B7963" w:rsidP="009B7963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  <w:r w:rsidRPr="009B7963">
        <w:rPr>
          <w:rFonts w:ascii="Segoe UI" w:eastAsia="Times New Roman" w:hAnsi="Segoe UI" w:cs="Segoe UI"/>
          <w:b/>
          <w:szCs w:val="20"/>
          <w:lang w:eastAsia="pl-PL"/>
        </w:rPr>
        <w:t>Część II</w:t>
      </w:r>
    </w:p>
    <w:p w14:paraId="001ABBF2" w14:textId="77777777" w:rsidR="009B7963" w:rsidRPr="009B7963" w:rsidRDefault="009B7963" w:rsidP="009B7963">
      <w:pPr>
        <w:suppressAutoHyphens/>
        <w:spacing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Oświadczenie: Zamawiający przyjmuje usługę z zastrzeżeniami/bez zastrzeżeń (</w:t>
      </w:r>
      <w:r w:rsidRPr="009B7963">
        <w:rPr>
          <w:rFonts w:ascii="Segoe UI" w:eastAsia="Times New Roman" w:hAnsi="Segoe UI" w:cs="Segoe UI"/>
          <w:i/>
          <w:szCs w:val="20"/>
          <w:lang w:eastAsia="pl-PL"/>
        </w:rPr>
        <w:t>właściwe podkreślić</w:t>
      </w:r>
      <w:r w:rsidRPr="009B7963">
        <w:rPr>
          <w:rFonts w:ascii="Segoe UI" w:eastAsia="Times New Roman" w:hAnsi="Segoe UI" w:cs="Segoe UI"/>
          <w:szCs w:val="20"/>
          <w:lang w:eastAsia="pl-PL"/>
        </w:rPr>
        <w:t>), co zostaje potwierdzone podpisami przedstawicieli:</w:t>
      </w:r>
    </w:p>
    <w:p w14:paraId="1CA8EC16" w14:textId="77777777" w:rsidR="009B7963" w:rsidRPr="009B7963" w:rsidRDefault="009B7963" w:rsidP="009B7963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1775D22D" w14:textId="77777777" w:rsidR="009B7963" w:rsidRPr="009B7963" w:rsidRDefault="009B7963" w:rsidP="009B7963">
      <w:pPr>
        <w:suppressAutoHyphens/>
        <w:spacing w:after="0" w:line="240" w:lineRule="auto"/>
        <w:contextualSpacing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0CC378" w14:textId="77777777" w:rsidR="009B7963" w:rsidRPr="009B7963" w:rsidRDefault="009B7963" w:rsidP="009B7963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6AB39221" w14:textId="77777777" w:rsidR="009B7963" w:rsidRPr="009B7963" w:rsidRDefault="009B7963" w:rsidP="009B7963">
      <w:pPr>
        <w:suppressAutoHyphens/>
        <w:spacing w:after="198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9B7963" w:rsidRPr="009B7963" w14:paraId="36905F9B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9FD65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627AB367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15A9A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73CE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9B7963" w:rsidRPr="009B7963" w14:paraId="28835836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B098DF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20E57B81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FCB33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1402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51DBCE08" w14:textId="77777777" w:rsidR="009B7963" w:rsidRPr="009B7963" w:rsidRDefault="009B7963" w:rsidP="009B7963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787BEE82" w14:textId="77777777" w:rsidR="009B7963" w:rsidRPr="009B7963" w:rsidRDefault="009B7963" w:rsidP="009B7963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Zastrzeżenia Zamawiającego:</w:t>
      </w:r>
    </w:p>
    <w:p w14:paraId="4579D6C1" w14:textId="77777777" w:rsidR="009B7963" w:rsidRPr="009B7963" w:rsidRDefault="009B7963" w:rsidP="009B7963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3088BF" w14:textId="77777777" w:rsidR="009B7963" w:rsidRPr="009B7963" w:rsidRDefault="009B7963" w:rsidP="009B7963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</w:p>
    <w:p w14:paraId="56FAF109" w14:textId="77777777" w:rsidR="009B7963" w:rsidRPr="009B7963" w:rsidRDefault="009B7963" w:rsidP="009B7963">
      <w:pPr>
        <w:suppressAutoHyphens/>
        <w:spacing w:after="0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9B7963">
        <w:rPr>
          <w:rFonts w:ascii="Segoe UI" w:eastAsia="Times New Roman" w:hAnsi="Segoe UI" w:cs="Segoe UI"/>
          <w:szCs w:val="20"/>
          <w:lang w:eastAsia="pl-PL"/>
        </w:rPr>
        <w:t>Przedstawiciel Zamawiającego:</w:t>
      </w:r>
    </w:p>
    <w:p w14:paraId="73FDC49A" w14:textId="77777777" w:rsidR="009B7963" w:rsidRPr="009B7963" w:rsidRDefault="009B7963" w:rsidP="009B7963">
      <w:pPr>
        <w:suppressAutoHyphens/>
        <w:spacing w:after="0" w:line="240" w:lineRule="auto"/>
        <w:rPr>
          <w:rFonts w:ascii="Segoe UI" w:eastAsia="Times New Roman" w:hAnsi="Segoe UI" w:cs="Segoe UI"/>
          <w:szCs w:val="20"/>
          <w:lang w:eastAsia="pl-PL"/>
        </w:rPr>
      </w:pP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9B7963" w:rsidRPr="009B7963" w14:paraId="45F96D76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C3C15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7849E072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34680E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8B7A2" w14:textId="77777777" w:rsidR="009B7963" w:rsidRPr="009B7963" w:rsidRDefault="009B7963" w:rsidP="009B7963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9B7963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9B7963" w:rsidRPr="009B7963" w14:paraId="389DD298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916C5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651B414E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540F3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98E89" w14:textId="77777777" w:rsidR="009B7963" w:rsidRPr="009B7963" w:rsidRDefault="009B7963" w:rsidP="009B7963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19A4ED3C" w14:textId="77777777" w:rsidR="009B7963" w:rsidRPr="009B7963" w:rsidRDefault="009B7963" w:rsidP="009B7963">
      <w:pPr>
        <w:suppressAutoHyphens/>
        <w:spacing w:before="200" w:after="0" w:line="240" w:lineRule="auto"/>
        <w:rPr>
          <w:rFonts w:ascii="Arial" w:eastAsia="Times New Roman" w:hAnsi="Arial" w:cs="Times New Roman"/>
          <w:szCs w:val="20"/>
          <w:lang w:eastAsia="pl-PL"/>
        </w:rPr>
      </w:pPr>
    </w:p>
    <w:p w14:paraId="5F9ABC17" w14:textId="77777777" w:rsidR="006118F0" w:rsidRDefault="006118F0" w:rsidP="00E04EEC">
      <w:pPr>
        <w:spacing w:after="0" w:line="240" w:lineRule="auto"/>
        <w:contextualSpacing/>
        <w:jc w:val="right"/>
        <w:rPr>
          <w:rFonts w:ascii="Segoe UI" w:hAnsi="Segoe UI" w:cs="Segoe UI"/>
          <w:sz w:val="18"/>
          <w:szCs w:val="18"/>
        </w:rPr>
      </w:pPr>
    </w:p>
    <w:p w14:paraId="07415CBB" w14:textId="57928D3F" w:rsidR="00933CE9" w:rsidRPr="00933CE9" w:rsidRDefault="00933CE9" w:rsidP="009B7963">
      <w:pPr>
        <w:suppressAutoHyphens/>
        <w:spacing w:before="200" w:after="0" w:line="320" w:lineRule="atLeast"/>
        <w:jc w:val="right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933CE9">
        <w:rPr>
          <w:rFonts w:ascii="Segoe UI" w:eastAsia="Times New Roman" w:hAnsi="Segoe UI" w:cs="Segoe UI"/>
          <w:sz w:val="18"/>
          <w:szCs w:val="18"/>
          <w:lang w:eastAsia="pl-PL"/>
        </w:rPr>
        <w:lastRenderedPageBreak/>
        <w:t xml:space="preserve">Załącznik nr 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2</w:t>
      </w:r>
      <w:r w:rsidRPr="00933CE9">
        <w:rPr>
          <w:rFonts w:ascii="Segoe UI" w:eastAsia="Times New Roman" w:hAnsi="Segoe UI" w:cs="Segoe UI"/>
          <w:sz w:val="18"/>
          <w:szCs w:val="18"/>
          <w:lang w:eastAsia="pl-PL"/>
        </w:rPr>
        <w:t xml:space="preserve"> - lista obecności/odbioru materiałów dydaktycznych</w:t>
      </w:r>
    </w:p>
    <w:p w14:paraId="718F29FA" w14:textId="77777777" w:rsidR="00933CE9" w:rsidRPr="00933CE9" w:rsidRDefault="00933CE9" w:rsidP="00933CE9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933CE9">
        <w:rPr>
          <w:rFonts w:ascii="Segoe UI" w:eastAsia="Times New Roman" w:hAnsi="Segoe UI" w:cs="Segoe UI"/>
          <w:b/>
          <w:szCs w:val="20"/>
          <w:lang w:eastAsia="pl-PL"/>
        </w:rPr>
        <w:t>Lista obecności/odbioru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933CE9" w:rsidRPr="00933CE9" w14:paraId="6DEFFAE3" w14:textId="77777777" w:rsidTr="001E4EE6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C4A56EE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F5ACB8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jc w:val="both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 xml:space="preserve">………………………………………………………………………………………………….  </w:t>
            </w:r>
            <w:r w:rsidRPr="00933CE9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współfinansowany ze środków Europejskiego Funduszu Społecznego w ramach Regionalnego Programu Operacyjnego Województwa Zachodniopomorskiego 2014-2020</w:t>
            </w:r>
          </w:p>
        </w:tc>
      </w:tr>
      <w:tr w:rsidR="00933CE9" w:rsidRPr="00933CE9" w14:paraId="63E253F1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2A78D3F9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8B485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…………………………………………………………………………….</w:t>
            </w:r>
          </w:p>
        </w:tc>
      </w:tr>
      <w:tr w:rsidR="00933CE9" w:rsidRPr="00933CE9" w14:paraId="74E687FB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7CBB27AD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Nazwa zadania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E23F7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…………………………………………………………………………...</w:t>
            </w:r>
          </w:p>
        </w:tc>
      </w:tr>
      <w:tr w:rsidR="00933CE9" w:rsidRPr="00933CE9" w14:paraId="65075020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4AFB8C70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78007" w14:textId="77777777" w:rsidR="00933CE9" w:rsidRPr="00933CE9" w:rsidRDefault="00933CE9" w:rsidP="00933CE9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499D5AE" w14:textId="77777777" w:rsidR="00933CE9" w:rsidRPr="00933CE9" w:rsidRDefault="00933CE9" w:rsidP="00933CE9">
      <w:pPr>
        <w:suppressAutoHyphens/>
        <w:spacing w:after="0" w:line="320" w:lineRule="atLeast"/>
        <w:jc w:val="center"/>
        <w:rPr>
          <w:rFonts w:ascii="Arial" w:eastAsia="Times New Roman" w:hAnsi="Arial" w:cs="Times New Roman"/>
          <w:sz w:val="18"/>
          <w:szCs w:val="18"/>
          <w:lang w:eastAsia="pl-PL"/>
        </w:rPr>
      </w:pPr>
      <w:r w:rsidRPr="00933CE9">
        <w:rPr>
          <w:rFonts w:ascii="Segoe UI" w:eastAsia="Times New Roman" w:hAnsi="Segoe UI" w:cs="Segoe UI"/>
          <w:i/>
          <w:iCs/>
          <w:sz w:val="18"/>
          <w:szCs w:val="18"/>
          <w:u w:val="single"/>
          <w:lang w:eastAsia="pl-PL"/>
        </w:rPr>
        <w:t>Niniejszym potwierdzam mój udział w………………………………………………. i odbiór materiałów dydaktycznych*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9"/>
        <w:gridCol w:w="3943"/>
      </w:tblGrid>
      <w:tr w:rsidR="00933CE9" w:rsidRPr="00933CE9" w14:paraId="4E60F663" w14:textId="77777777" w:rsidTr="001E4EE6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CA7704A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8BBF4B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Imię i nazwisko uczestnika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67631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Podpis uczestnika/opiekuna prawnego/opiekuna tymczasowego</w:t>
            </w:r>
          </w:p>
        </w:tc>
      </w:tr>
      <w:tr w:rsidR="00933CE9" w:rsidRPr="00933CE9" w14:paraId="17A18C3D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D923D4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40837D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11578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5E9A192D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8DCC83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EB9AF3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A4428E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7274509D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C4BA26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2625BD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286A5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551EEDE9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458DB8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5AC141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4CCBC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3770E215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99E487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E0E391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6E0F5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01AA26D1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9E199F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49A202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8F7E0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32C1E982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9FDC9D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DF782F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27FE8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1BD4864E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27EE60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F0C406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CEA48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1B558FCC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311003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402D56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82BCF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2FFD9D51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7A58A8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A7ECD0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4C1DB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56A236CC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88ED17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FC5BD4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BB101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33CE9" w:rsidRPr="00933CE9" w14:paraId="0A89B6E6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1D1C3C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33CE9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D0E164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3B0FE" w14:textId="77777777" w:rsidR="00933CE9" w:rsidRPr="00933CE9" w:rsidRDefault="00933CE9" w:rsidP="00933CE9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</w:tbl>
    <w:p w14:paraId="603A58FD" w14:textId="77777777" w:rsidR="00933CE9" w:rsidRPr="00933CE9" w:rsidRDefault="00933CE9" w:rsidP="00933CE9">
      <w:pPr>
        <w:suppressAutoHyphens/>
        <w:spacing w:before="200" w:after="0" w:line="320" w:lineRule="atLeast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  <w:t>………………………………………………………………………..</w:t>
      </w:r>
    </w:p>
    <w:p w14:paraId="3974CE08" w14:textId="77777777" w:rsidR="00933CE9" w:rsidRPr="00933CE9" w:rsidRDefault="00933CE9" w:rsidP="00933CE9">
      <w:pPr>
        <w:suppressAutoHyphens/>
        <w:spacing w:before="200" w:after="0" w:line="320" w:lineRule="atLeast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33CE9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  <w:t xml:space="preserve">Data i podpis Prowadzącego </w:t>
      </w:r>
    </w:p>
    <w:p w14:paraId="5110E6DE" w14:textId="77777777" w:rsidR="00933CE9" w:rsidRPr="00933CE9" w:rsidRDefault="00933CE9" w:rsidP="00933CE9">
      <w:pPr>
        <w:suppressAutoHyphens/>
        <w:spacing w:before="200" w:after="0" w:line="320" w:lineRule="atLeast"/>
        <w:rPr>
          <w:rFonts w:ascii="Arial" w:eastAsia="Times New Roman" w:hAnsi="Arial" w:cs="Times New Roman"/>
          <w:szCs w:val="20"/>
          <w:lang w:eastAsia="pl-PL"/>
        </w:rPr>
      </w:pPr>
      <w:r w:rsidRPr="00933CE9">
        <w:rPr>
          <w:rFonts w:ascii="Segoe UI" w:eastAsia="Times New Roman" w:hAnsi="Segoe UI" w:cs="Times New Roman"/>
          <w:i/>
          <w:iCs/>
          <w:sz w:val="18"/>
          <w:szCs w:val="18"/>
          <w:lang w:eastAsia="pl-PL"/>
        </w:rPr>
        <w:t>* niewłaściwe skreślić</w:t>
      </w:r>
    </w:p>
    <w:p w14:paraId="4DE05372" w14:textId="77777777" w:rsidR="00BD7B7C" w:rsidRPr="008F512E" w:rsidRDefault="00BD7B7C" w:rsidP="00E04EE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sectPr w:rsidR="00BD7B7C" w:rsidRPr="008F512E" w:rsidSect="007803C0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7C0B16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3D7F0086"/>
    <w:multiLevelType w:val="hybridMultilevel"/>
    <w:tmpl w:val="C2363034"/>
    <w:numStyleLink w:val="Zaimportowanystyl3"/>
  </w:abstractNum>
  <w:abstractNum w:abstractNumId="25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7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3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5"/>
  </w:num>
  <w:num w:numId="3">
    <w:abstractNumId w:val="31"/>
  </w:num>
  <w:num w:numId="4">
    <w:abstractNumId w:val="12"/>
  </w:num>
  <w:num w:numId="5">
    <w:abstractNumId w:val="27"/>
  </w:num>
  <w:num w:numId="6">
    <w:abstractNumId w:val="30"/>
  </w:num>
  <w:num w:numId="7">
    <w:abstractNumId w:val="38"/>
  </w:num>
  <w:num w:numId="8">
    <w:abstractNumId w:val="22"/>
  </w:num>
  <w:num w:numId="9">
    <w:abstractNumId w:val="5"/>
  </w:num>
  <w:num w:numId="10">
    <w:abstractNumId w:val="37"/>
  </w:num>
  <w:num w:numId="11">
    <w:abstractNumId w:val="19"/>
  </w:num>
  <w:num w:numId="12">
    <w:abstractNumId w:val="33"/>
  </w:num>
  <w:num w:numId="13">
    <w:abstractNumId w:val="25"/>
  </w:num>
  <w:num w:numId="14">
    <w:abstractNumId w:val="11"/>
  </w:num>
  <w:num w:numId="15">
    <w:abstractNumId w:val="3"/>
  </w:num>
  <w:num w:numId="16">
    <w:abstractNumId w:val="4"/>
  </w:num>
  <w:num w:numId="17">
    <w:abstractNumId w:val="14"/>
  </w:num>
  <w:num w:numId="18">
    <w:abstractNumId w:val="26"/>
  </w:num>
  <w:num w:numId="19">
    <w:abstractNumId w:val="21"/>
  </w:num>
  <w:num w:numId="20">
    <w:abstractNumId w:val="13"/>
  </w:num>
  <w:num w:numId="21">
    <w:abstractNumId w:val="34"/>
  </w:num>
  <w:num w:numId="22">
    <w:abstractNumId w:val="16"/>
  </w:num>
  <w:num w:numId="23">
    <w:abstractNumId w:val="17"/>
  </w:num>
  <w:num w:numId="24">
    <w:abstractNumId w:val="24"/>
    <w:lvlOverride w:ilvl="0">
      <w:lvl w:ilvl="0" w:tplc="D77664AE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C01A3D5A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F33AB288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84A8C3B2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18F6FE82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8DD21B2C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F1807CFC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3D1CC1D6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AC2804C4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3"/>
  </w:num>
  <w:num w:numId="26">
    <w:abstractNumId w:val="10"/>
  </w:num>
  <w:num w:numId="27">
    <w:abstractNumId w:val="35"/>
  </w:num>
  <w:num w:numId="28">
    <w:abstractNumId w:val="40"/>
  </w:num>
  <w:num w:numId="29">
    <w:abstractNumId w:val="39"/>
  </w:num>
  <w:num w:numId="30">
    <w:abstractNumId w:val="32"/>
  </w:num>
  <w:num w:numId="31">
    <w:abstractNumId w:val="42"/>
  </w:num>
  <w:num w:numId="32">
    <w:abstractNumId w:val="18"/>
  </w:num>
  <w:num w:numId="33">
    <w:abstractNumId w:val="24"/>
  </w:num>
  <w:num w:numId="34">
    <w:abstractNumId w:val="36"/>
  </w:num>
  <w:num w:numId="35">
    <w:abstractNumId w:val="23"/>
  </w:num>
  <w:num w:numId="36">
    <w:abstractNumId w:val="6"/>
  </w:num>
  <w:num w:numId="37">
    <w:abstractNumId w:val="9"/>
  </w:num>
  <w:num w:numId="38">
    <w:abstractNumId w:val="29"/>
  </w:num>
  <w:num w:numId="39">
    <w:abstractNumId w:val="28"/>
  </w:num>
  <w:num w:numId="40">
    <w:abstractNumId w:val="41"/>
  </w:num>
  <w:num w:numId="41">
    <w:abstractNumId w:val="20"/>
  </w:num>
  <w:num w:numId="42">
    <w:abstractNumId w:val="8"/>
  </w:num>
  <w:num w:numId="43">
    <w:abstractNumId w:val="0"/>
  </w:num>
  <w:num w:numId="44">
    <w:abstractNumId w:val="7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B4C"/>
    <w:rsid w:val="000041C9"/>
    <w:rsid w:val="00004FD2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0BA7"/>
    <w:rsid w:val="000B31B2"/>
    <w:rsid w:val="000D1DF3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3E54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DA4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6620"/>
    <w:rsid w:val="00344C27"/>
    <w:rsid w:val="00345073"/>
    <w:rsid w:val="003466D2"/>
    <w:rsid w:val="003514B7"/>
    <w:rsid w:val="00355493"/>
    <w:rsid w:val="00362DAF"/>
    <w:rsid w:val="00366FC7"/>
    <w:rsid w:val="00375000"/>
    <w:rsid w:val="00380CE1"/>
    <w:rsid w:val="00386797"/>
    <w:rsid w:val="00387ACC"/>
    <w:rsid w:val="00392032"/>
    <w:rsid w:val="003A008A"/>
    <w:rsid w:val="003A1736"/>
    <w:rsid w:val="003A6589"/>
    <w:rsid w:val="003A69D6"/>
    <w:rsid w:val="003B24DA"/>
    <w:rsid w:val="003E2A68"/>
    <w:rsid w:val="003E42A5"/>
    <w:rsid w:val="003F2676"/>
    <w:rsid w:val="003F622C"/>
    <w:rsid w:val="00410BF7"/>
    <w:rsid w:val="00411493"/>
    <w:rsid w:val="00424892"/>
    <w:rsid w:val="00425A7E"/>
    <w:rsid w:val="00432ED5"/>
    <w:rsid w:val="00434BD4"/>
    <w:rsid w:val="004431B3"/>
    <w:rsid w:val="00443F28"/>
    <w:rsid w:val="00444C8C"/>
    <w:rsid w:val="00455A26"/>
    <w:rsid w:val="0045667A"/>
    <w:rsid w:val="00457855"/>
    <w:rsid w:val="004630D3"/>
    <w:rsid w:val="0046743D"/>
    <w:rsid w:val="00475A45"/>
    <w:rsid w:val="00480B83"/>
    <w:rsid w:val="00484403"/>
    <w:rsid w:val="00487161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25093"/>
    <w:rsid w:val="0052542E"/>
    <w:rsid w:val="00536910"/>
    <w:rsid w:val="00543C7D"/>
    <w:rsid w:val="00560CAE"/>
    <w:rsid w:val="005632CE"/>
    <w:rsid w:val="00563AAC"/>
    <w:rsid w:val="00571090"/>
    <w:rsid w:val="005805BB"/>
    <w:rsid w:val="0058532E"/>
    <w:rsid w:val="005869C8"/>
    <w:rsid w:val="00597226"/>
    <w:rsid w:val="005A4056"/>
    <w:rsid w:val="005B1D2D"/>
    <w:rsid w:val="005C0F97"/>
    <w:rsid w:val="005C294F"/>
    <w:rsid w:val="005D0915"/>
    <w:rsid w:val="005E18CA"/>
    <w:rsid w:val="005F6FF3"/>
    <w:rsid w:val="00601F99"/>
    <w:rsid w:val="006118F0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1B4"/>
    <w:rsid w:val="006C65A2"/>
    <w:rsid w:val="006C7E21"/>
    <w:rsid w:val="006D38BB"/>
    <w:rsid w:val="006D5B3C"/>
    <w:rsid w:val="006D7D00"/>
    <w:rsid w:val="006F1114"/>
    <w:rsid w:val="006F2CA8"/>
    <w:rsid w:val="006F2EEF"/>
    <w:rsid w:val="006F478E"/>
    <w:rsid w:val="00706E21"/>
    <w:rsid w:val="00711865"/>
    <w:rsid w:val="0072265A"/>
    <w:rsid w:val="00730600"/>
    <w:rsid w:val="0073327C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C0B16"/>
    <w:rsid w:val="007F2B96"/>
    <w:rsid w:val="00801366"/>
    <w:rsid w:val="00805A16"/>
    <w:rsid w:val="00811E30"/>
    <w:rsid w:val="008122E3"/>
    <w:rsid w:val="00815E12"/>
    <w:rsid w:val="0082325C"/>
    <w:rsid w:val="00824365"/>
    <w:rsid w:val="008253FC"/>
    <w:rsid w:val="008306EF"/>
    <w:rsid w:val="0083126D"/>
    <w:rsid w:val="008342A7"/>
    <w:rsid w:val="00842662"/>
    <w:rsid w:val="00851998"/>
    <w:rsid w:val="00856348"/>
    <w:rsid w:val="00857A80"/>
    <w:rsid w:val="0086332C"/>
    <w:rsid w:val="008874E4"/>
    <w:rsid w:val="0089668F"/>
    <w:rsid w:val="008A27E8"/>
    <w:rsid w:val="008B7097"/>
    <w:rsid w:val="008D16CF"/>
    <w:rsid w:val="008D7A27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1E5B"/>
    <w:rsid w:val="00933CE9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32D"/>
    <w:rsid w:val="00965662"/>
    <w:rsid w:val="00975211"/>
    <w:rsid w:val="00980F72"/>
    <w:rsid w:val="00983448"/>
    <w:rsid w:val="009909B0"/>
    <w:rsid w:val="00996F5F"/>
    <w:rsid w:val="009A1AC8"/>
    <w:rsid w:val="009A1B3E"/>
    <w:rsid w:val="009B2D8D"/>
    <w:rsid w:val="009B449E"/>
    <w:rsid w:val="009B7963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3194"/>
    <w:rsid w:val="00A91F29"/>
    <w:rsid w:val="00A927D4"/>
    <w:rsid w:val="00A94300"/>
    <w:rsid w:val="00AA1BF4"/>
    <w:rsid w:val="00AA3169"/>
    <w:rsid w:val="00AA796C"/>
    <w:rsid w:val="00AB2130"/>
    <w:rsid w:val="00AB4DD8"/>
    <w:rsid w:val="00AC5DAF"/>
    <w:rsid w:val="00AD6C27"/>
    <w:rsid w:val="00AE1BD1"/>
    <w:rsid w:val="00AF4BF1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58AA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504E2"/>
    <w:rsid w:val="00C514FA"/>
    <w:rsid w:val="00C60ABB"/>
    <w:rsid w:val="00C65C50"/>
    <w:rsid w:val="00C72B71"/>
    <w:rsid w:val="00C808DE"/>
    <w:rsid w:val="00C87006"/>
    <w:rsid w:val="00C87914"/>
    <w:rsid w:val="00C93F64"/>
    <w:rsid w:val="00C95468"/>
    <w:rsid w:val="00CA0483"/>
    <w:rsid w:val="00CB7FC0"/>
    <w:rsid w:val="00CC2EF5"/>
    <w:rsid w:val="00CC324F"/>
    <w:rsid w:val="00CC5789"/>
    <w:rsid w:val="00CD33D0"/>
    <w:rsid w:val="00CD49F1"/>
    <w:rsid w:val="00CD60A7"/>
    <w:rsid w:val="00CE1928"/>
    <w:rsid w:val="00CE2CB4"/>
    <w:rsid w:val="00CE383C"/>
    <w:rsid w:val="00CE3D9C"/>
    <w:rsid w:val="00CF08A5"/>
    <w:rsid w:val="00D10F7B"/>
    <w:rsid w:val="00D12A80"/>
    <w:rsid w:val="00D157DF"/>
    <w:rsid w:val="00D2029D"/>
    <w:rsid w:val="00D22AD3"/>
    <w:rsid w:val="00D271BD"/>
    <w:rsid w:val="00D35E2B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51E"/>
    <w:rsid w:val="00DD5B9C"/>
    <w:rsid w:val="00DE224A"/>
    <w:rsid w:val="00DF3A6B"/>
    <w:rsid w:val="00DF5F0D"/>
    <w:rsid w:val="00DF6CB8"/>
    <w:rsid w:val="00E04EEC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A106C"/>
    <w:rsid w:val="00EA1B2B"/>
    <w:rsid w:val="00EA1B58"/>
    <w:rsid w:val="00EA42CC"/>
    <w:rsid w:val="00EC361B"/>
    <w:rsid w:val="00ED33D9"/>
    <w:rsid w:val="00ED5133"/>
    <w:rsid w:val="00EE0326"/>
    <w:rsid w:val="00EF3D8D"/>
    <w:rsid w:val="00F01109"/>
    <w:rsid w:val="00F05F6C"/>
    <w:rsid w:val="00F0711B"/>
    <w:rsid w:val="00F126F8"/>
    <w:rsid w:val="00F24B0C"/>
    <w:rsid w:val="00F27FB2"/>
    <w:rsid w:val="00F30FCB"/>
    <w:rsid w:val="00F431B3"/>
    <w:rsid w:val="00F45124"/>
    <w:rsid w:val="00F47F59"/>
    <w:rsid w:val="00F510D0"/>
    <w:rsid w:val="00F52217"/>
    <w:rsid w:val="00F54878"/>
    <w:rsid w:val="00F5612C"/>
    <w:rsid w:val="00F7483B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433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customStyle="1" w:styleId="highlight">
    <w:name w:val="highlight"/>
    <w:basedOn w:val="Domylnaczcionkaakapitu"/>
    <w:rsid w:val="00CB7F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1">
    <w:name w:val="Zaimportowanystyl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B7E3E-917B-4568-95CA-8F45FC58F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6098</TotalTime>
  <Pages>4</Pages>
  <Words>1126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Monika Cieślińska</cp:lastModifiedBy>
  <cp:revision>123</cp:revision>
  <cp:lastPrinted>2022-07-22T07:07:00Z</cp:lastPrinted>
  <dcterms:created xsi:type="dcterms:W3CDTF">2022-02-11T06:03:00Z</dcterms:created>
  <dcterms:modified xsi:type="dcterms:W3CDTF">2022-07-22T08:33:00Z</dcterms:modified>
</cp:coreProperties>
</file>