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82" w:rsidRPr="00E55582" w:rsidRDefault="00E55582" w:rsidP="00E55582">
      <w:pPr>
        <w:pBdr>
          <w:bottom w:val="single" w:sz="6" w:space="1" w:color="auto"/>
        </w:pBdr>
        <w:spacing w:after="24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>ZK.251.4.2019</w:t>
      </w:r>
    </w:p>
    <w:p w:rsidR="00E55582" w:rsidRPr="00E55582" w:rsidRDefault="00E55582" w:rsidP="00E55582">
      <w:pPr>
        <w:spacing w:after="24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Ogłoszenie nr 629717-N-2019 z dnia 2019-11-29 r. </w:t>
      </w:r>
    </w:p>
    <w:p w:rsidR="00E55582" w:rsidRPr="00E55582" w:rsidRDefault="00E55582" w:rsidP="00E55582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Miejski Ośrodek Pomocy Rodzinie w Koszalinie: Świadczenie usług pocztowych i kurierskich dla Miejskiego Ośrodka Pomocy Rodzinie w Koszalinie </w:t>
      </w:r>
      <w:r w:rsidRPr="00E55582">
        <w:rPr>
          <w:rFonts w:eastAsia="Times New Roman" w:cstheme="minorHAnsi"/>
          <w:lang w:eastAsia="pl-PL"/>
        </w:rPr>
        <w:br/>
        <w:t xml:space="preserve">OGŁOSZENIE O ZAMÓWIENIU - Usługi </w:t>
      </w:r>
    </w:p>
    <w:p w:rsidR="00E55582" w:rsidRDefault="00E55582" w:rsidP="00E555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Zamieszczanie ogłoszenia:</w:t>
      </w:r>
      <w:r w:rsidRPr="00E55582">
        <w:rPr>
          <w:rFonts w:eastAsia="Times New Roman" w:cstheme="minorHAnsi"/>
          <w:lang w:eastAsia="pl-PL"/>
        </w:rPr>
        <w:t xml:space="preserve"> Zamieszczanie obowiązkowe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Ogłoszenie dotyczy:</w:t>
      </w:r>
      <w:r w:rsidRPr="00E55582">
        <w:rPr>
          <w:rFonts w:eastAsia="Times New Roman" w:cstheme="minorHAnsi"/>
          <w:lang w:eastAsia="pl-PL"/>
        </w:rPr>
        <w:t xml:space="preserve"> Zamówienia publicznego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Zamówienie dotyczy projektu lub programu współfinansowanego ze środków Unii Europejskiej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Nazwa projektu lub programu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55582">
        <w:rPr>
          <w:rFonts w:eastAsia="Times New Roman" w:cstheme="minorHAnsi"/>
          <w:lang w:eastAsia="pl-PL"/>
        </w:rPr>
        <w:t>Pzp</w:t>
      </w:r>
      <w:proofErr w:type="spellEnd"/>
      <w:r w:rsidRPr="00E55582">
        <w:rPr>
          <w:rFonts w:eastAsia="Times New Roman" w:cstheme="minorHAnsi"/>
          <w:lang w:eastAsia="pl-PL"/>
        </w:rPr>
        <w:t xml:space="preserve">, nie mniejszy niż 30%, osób zatrudnionych przez zakłady pracy chronionej lub wykonawców albo ich jednostki (w %)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u w:val="single"/>
          <w:lang w:eastAsia="pl-PL"/>
        </w:rPr>
        <w:t>SEKCJA I: ZAMAWIAJĄCY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Postępowanie przeprowadza centralny zamawiający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Informacje na temat podmiotu któremu zamawiający powierzył/powierzyli prowadzenie postępowania: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Postępowanie jest przeprowadzane wspólnie przez zamawiających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Informacje dodatkowe: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I. 1) NAZWA I ADRES: </w:t>
      </w:r>
      <w:r w:rsidRPr="00E55582">
        <w:rPr>
          <w:rFonts w:eastAsia="Times New Roman" w:cstheme="minorHAnsi"/>
          <w:lang w:eastAsia="pl-PL"/>
        </w:rPr>
        <w:t xml:space="preserve">Miejski Ośrodek Pomocy Rodzinie w Koszalinie, krajowy numer identyfikacyjny 38018290000000, ul. Al. Monte Cassino  2 , 75-412  Koszalin, woj. zachodniopomorskie, państwo Polska, tel. 94 3160300, e-mail sekretariat@mopr.koszalin.pl, faks 94 3160328. </w:t>
      </w:r>
      <w:r w:rsidRPr="00E55582">
        <w:rPr>
          <w:rFonts w:eastAsia="Times New Roman" w:cstheme="minorHAnsi"/>
          <w:lang w:eastAsia="pl-PL"/>
        </w:rPr>
        <w:br/>
        <w:t xml:space="preserve">Adres strony internetowej (URL): mopr.koszalin.ibip.pl </w:t>
      </w:r>
      <w:r w:rsidRPr="00E55582">
        <w:rPr>
          <w:rFonts w:eastAsia="Times New Roman" w:cstheme="minorHAnsi"/>
          <w:lang w:eastAsia="pl-PL"/>
        </w:rPr>
        <w:br/>
        <w:t xml:space="preserve">Adres profilu nabywcy: </w:t>
      </w:r>
      <w:r w:rsidRPr="00E55582">
        <w:rPr>
          <w:rFonts w:eastAsia="Times New Roman" w:cstheme="minorHAns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lastRenderedPageBreak/>
        <w:t xml:space="preserve">I. 2) RODZAJ ZAMAWIAJĄCEGO: </w:t>
      </w:r>
      <w:r w:rsidRPr="00E55582">
        <w:rPr>
          <w:rFonts w:eastAsia="Times New Roman" w:cstheme="minorHAnsi"/>
          <w:lang w:eastAsia="pl-PL"/>
        </w:rPr>
        <w:t xml:space="preserve">Administracja samorządowa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I.3) WSPÓLNE UDZIELANIE ZAMÓWIENIA </w:t>
      </w:r>
      <w:r w:rsidRPr="00E55582">
        <w:rPr>
          <w:rFonts w:eastAsia="Times New Roman" w:cstheme="minorHAnsi"/>
          <w:b/>
          <w:bCs/>
          <w:i/>
          <w:iCs/>
          <w:lang w:eastAsia="pl-PL"/>
        </w:rPr>
        <w:t>(jeżeli dotyczy)</w:t>
      </w:r>
      <w:r w:rsidRPr="00E55582">
        <w:rPr>
          <w:rFonts w:eastAsia="Times New Roman" w:cstheme="minorHAnsi"/>
          <w:b/>
          <w:bCs/>
          <w:lang w:eastAsia="pl-PL"/>
        </w:rPr>
        <w:t xml:space="preserve">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I.4) KOMUNIKACJA: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Nieograniczony, pełny i bezpośredni dostęp do dokumentów z postępowania można uzyskać pod adresem (URL)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Tak </w:t>
      </w:r>
      <w:r w:rsidRPr="00E55582">
        <w:rPr>
          <w:rFonts w:eastAsia="Times New Roman" w:cstheme="minorHAnsi"/>
          <w:lang w:eastAsia="pl-PL"/>
        </w:rPr>
        <w:br/>
        <w:t xml:space="preserve">mopr.koszalin.ibip.pl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Oferty lub wnioski o dopuszczenie do udziału w postępowaniu należy przesyłać: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Elektronicznie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Nie </w:t>
      </w:r>
      <w:r>
        <w:rPr>
          <w:rFonts w:eastAsia="Times New Roman" w:cstheme="minorHAnsi"/>
          <w:lang w:eastAsia="pl-PL"/>
        </w:rPr>
        <w:br/>
        <w:t xml:space="preserve">adres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Dopuszczone jest przesłanie ofert lub wniosków o dopuszczenie do udziału w postępowaniu w inny sposób: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br/>
        <w:t xml:space="preserve">Nie </w:t>
      </w:r>
      <w:r>
        <w:rPr>
          <w:rFonts w:eastAsia="Times New Roman" w:cstheme="minorHAnsi"/>
          <w:lang w:eastAsia="pl-PL"/>
        </w:rPr>
        <w:br/>
        <w:t xml:space="preserve">Inny sposób: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Wymagane jest przesłanie ofert lub wniosków o dopuszczenie do udziału w postępowaniu w inny sposób: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 xml:space="preserve">Tak </w:t>
      </w:r>
      <w:r w:rsidRPr="00E55582">
        <w:rPr>
          <w:rFonts w:eastAsia="Times New Roman" w:cstheme="minorHAnsi"/>
          <w:lang w:eastAsia="pl-PL"/>
        </w:rPr>
        <w:br/>
        <w:t xml:space="preserve">Inny sposób: </w:t>
      </w:r>
      <w:r w:rsidRPr="00E55582">
        <w:rPr>
          <w:rFonts w:eastAsia="Times New Roman" w:cstheme="minorHAnsi"/>
          <w:lang w:eastAsia="pl-PL"/>
        </w:rPr>
        <w:br/>
        <w:t>Wymagane jest przesłanie ofert w formie pisemnej - za pośrednictwem operatora pocztowego w rozumieniu ustawy z dnia 23 listopada 2012 r. - Prawo pocztowe (</w:t>
      </w:r>
      <w:proofErr w:type="spellStart"/>
      <w:r w:rsidRPr="00E55582">
        <w:rPr>
          <w:rFonts w:eastAsia="Times New Roman" w:cstheme="minorHAnsi"/>
          <w:lang w:eastAsia="pl-PL"/>
        </w:rPr>
        <w:t>t.j</w:t>
      </w:r>
      <w:proofErr w:type="spellEnd"/>
      <w:r w:rsidRPr="00E55582">
        <w:rPr>
          <w:rFonts w:eastAsia="Times New Roman" w:cstheme="minorHAnsi"/>
          <w:lang w:eastAsia="pl-PL"/>
        </w:rPr>
        <w:t xml:space="preserve">. Dz. U. z 2018 r., poz. 2188 z późn.zm.), </w:t>
      </w:r>
      <w:proofErr w:type="spellStart"/>
      <w:r w:rsidRPr="00E55582">
        <w:rPr>
          <w:rFonts w:eastAsia="Times New Roman" w:cstheme="minorHAnsi"/>
          <w:lang w:eastAsia="pl-PL"/>
        </w:rPr>
        <w:t>osobiscie</w:t>
      </w:r>
      <w:proofErr w:type="spellEnd"/>
      <w:r w:rsidRPr="00E55582">
        <w:rPr>
          <w:rFonts w:eastAsia="Times New Roman" w:cstheme="minorHAnsi"/>
          <w:lang w:eastAsia="pl-PL"/>
        </w:rPr>
        <w:t xml:space="preserve"> lub za pośrednictwem posłańca. </w:t>
      </w:r>
      <w:r w:rsidRPr="00E55582">
        <w:rPr>
          <w:rFonts w:eastAsia="Times New Roman" w:cstheme="minorHAnsi"/>
          <w:lang w:eastAsia="pl-PL"/>
        </w:rPr>
        <w:br/>
        <w:t xml:space="preserve">Adres: </w:t>
      </w:r>
      <w:r w:rsidRPr="00E55582">
        <w:rPr>
          <w:rFonts w:eastAsia="Times New Roman" w:cstheme="minorHAnsi"/>
          <w:lang w:eastAsia="pl-PL"/>
        </w:rPr>
        <w:br/>
        <w:t xml:space="preserve">Miejski Ośrodek Pomocy Rodzinie w Koszalinie, al. Monte Cassino 2, 75-412 Koszalin, Parter, Pokój nr 20 - KANCELARIA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Nieograniczony, pełny, bezpośredni i bezpłatny dostęp do tych narzędzi można uzyskać pod adresem: (URL)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u w:val="single"/>
          <w:lang w:eastAsia="pl-PL"/>
        </w:rPr>
        <w:t xml:space="preserve">SEKCJA II: PRZEDMIOT ZAMÓWIENIA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II.1) Nazwa nadana zamówieniu przez zamawiającego: </w:t>
      </w:r>
      <w:r w:rsidRPr="00E55582">
        <w:rPr>
          <w:rFonts w:eastAsia="Times New Roman" w:cstheme="minorHAnsi"/>
          <w:lang w:eastAsia="pl-PL"/>
        </w:rPr>
        <w:t xml:space="preserve">Świadczenie usług pocztowych i kurierskich dla Miejskiego Ośrodka Pomocy Rodzinie w Koszalinie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Numer referencyjny: </w:t>
      </w:r>
      <w:r w:rsidRPr="00E55582">
        <w:rPr>
          <w:rFonts w:eastAsia="Times New Roman" w:cstheme="minorHAnsi"/>
          <w:lang w:eastAsia="pl-PL"/>
        </w:rPr>
        <w:t xml:space="preserve">ZK.251.4.2019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Przed wszczęciem postępowania o udzielenie zamówienia przeprowadzono dialog techniczny </w:t>
      </w:r>
    </w:p>
    <w:p w:rsidR="00E55582" w:rsidRPr="00E55582" w:rsidRDefault="00E55582" w:rsidP="00E5558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lastRenderedPageBreak/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II.2) Rodzaj zamówienia: </w:t>
      </w:r>
      <w:r w:rsidRPr="00E55582">
        <w:rPr>
          <w:rFonts w:eastAsia="Times New Roman" w:cstheme="minorHAnsi"/>
          <w:lang w:eastAsia="pl-PL"/>
        </w:rPr>
        <w:t xml:space="preserve">Usługi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II.3) Informacja o możliwości składania ofert częściowych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 xml:space="preserve">Zamówienie podzielone jest na części: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Oferty lub wnioski o dopuszczenie do udziału w postępowaniu można składać w odniesieniu do:</w:t>
      </w:r>
      <w:r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Zamawiający zastrzega sobie prawo do udzielenia łącznie następujących części lub grup części:</w:t>
      </w:r>
      <w:r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Maksymalna liczba części zamówienia, na które może zostać udzielone zamówienie jednemu wykonawcy: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II.4) Krótki opis przedmiotu zamówienia </w:t>
      </w:r>
      <w:r w:rsidRPr="00E55582">
        <w:rPr>
          <w:rFonts w:eastAsia="Times New Roman" w:cstheme="minorHAnsi"/>
          <w:i/>
          <w:iCs/>
          <w:lang w:eastAsia="pl-PL"/>
        </w:rPr>
        <w:t>(wielkość, zakres, rodzaj i ilość dostaw, usług lub robót budowlanych lub określenie zapotrzebowania i wymagań )</w:t>
      </w:r>
      <w:r w:rsidRPr="00E55582">
        <w:rPr>
          <w:rFonts w:eastAsia="Times New Roman" w:cstheme="minorHAns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E55582">
        <w:rPr>
          <w:rFonts w:eastAsia="Times New Roman" w:cstheme="minorHAnsi"/>
          <w:lang w:eastAsia="pl-PL"/>
        </w:rPr>
        <w:t xml:space="preserve">Przedmiotem zamówienia jest świadczenie usług pocztowych i kurierskich dla Miejskiego Ośrodka Pomocy Rodzinie w Koszalinie w zakresie przyjmowania, przemieszczania i doręczania przesyłek do każdego miejsca w kraju i za granicą oraz ich ewentualnych zwrotów w rozumieniu ustawy z dnia 23 listopada 2012 r. Prawo pocztowe, w okresie od 02.01.2020 r. do 31.12.2020 r. Szczegółowe dane dotyczące ilości zamawianych przesyłek (w tym przesyłek kurierskich) i paczek zawarte są w Załączniku nr 1 do Rozdziału II. Określone w nim rodzaje i liczba przesyłek oraz paczek w ramach świadczonych usług są szacunkowe i mogą ulec zmianie w zależności od potrzeb Zamawiającego.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II.5) Główny kod CPV: </w:t>
      </w:r>
      <w:r w:rsidRPr="00E55582">
        <w:rPr>
          <w:rFonts w:eastAsia="Times New Roman" w:cstheme="minorHAnsi"/>
          <w:lang w:eastAsia="pl-PL"/>
        </w:rPr>
        <w:t xml:space="preserve">64100000-7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Dodatkowe kody CPV:</w:t>
      </w:r>
      <w:r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II.6) Całkowita wartość zamówienia </w:t>
      </w:r>
      <w:r w:rsidRPr="00E55582">
        <w:rPr>
          <w:rFonts w:eastAsia="Times New Roman" w:cstheme="minorHAnsi"/>
          <w:i/>
          <w:iCs/>
          <w:lang w:eastAsia="pl-PL"/>
        </w:rPr>
        <w:t>(jeżeli zamawiający podaje informacje o wartości zamówienia)</w:t>
      </w:r>
      <w:r w:rsidRPr="00E55582">
        <w:rPr>
          <w:rFonts w:eastAsia="Times New Roman" w:cstheme="minorHAnsi"/>
          <w:lang w:eastAsia="pl-PL"/>
        </w:rPr>
        <w:t xml:space="preserve">: </w:t>
      </w:r>
      <w:r w:rsidRPr="00E55582">
        <w:rPr>
          <w:rFonts w:eastAsia="Times New Roman" w:cstheme="minorHAnsi"/>
          <w:lang w:eastAsia="pl-PL"/>
        </w:rPr>
        <w:br/>
        <w:t xml:space="preserve">Wartość bez VAT: </w:t>
      </w:r>
      <w:r w:rsidRPr="00E55582">
        <w:rPr>
          <w:rFonts w:eastAsia="Times New Roman" w:cstheme="minorHAnsi"/>
          <w:lang w:eastAsia="pl-PL"/>
        </w:rPr>
        <w:br/>
        <w:t xml:space="preserve">Waluta: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55582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E55582">
        <w:rPr>
          <w:rFonts w:eastAsia="Times New Roman" w:cstheme="minorHAnsi"/>
          <w:b/>
          <w:bCs/>
          <w:lang w:eastAsia="pl-PL"/>
        </w:rPr>
        <w:t xml:space="preserve">: </w:t>
      </w:r>
      <w:r w:rsidRPr="00E55582">
        <w:rPr>
          <w:rFonts w:eastAsia="Times New Roman" w:cstheme="minorHAnsi"/>
          <w:lang w:eastAsia="pl-PL"/>
        </w:rPr>
        <w:t xml:space="preserve">Tak </w:t>
      </w:r>
      <w:r w:rsidRPr="00E55582">
        <w:rPr>
          <w:rFonts w:eastAsia="Times New Roman" w:cstheme="minorHAns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55582">
        <w:rPr>
          <w:rFonts w:eastAsia="Times New Roman" w:cstheme="minorHAnsi"/>
          <w:lang w:eastAsia="pl-PL"/>
        </w:rPr>
        <w:t>Pzp</w:t>
      </w:r>
      <w:proofErr w:type="spellEnd"/>
      <w:r w:rsidRPr="00E55582">
        <w:rPr>
          <w:rFonts w:eastAsia="Times New Roman" w:cstheme="minorHAnsi"/>
          <w:lang w:eastAsia="pl-PL"/>
        </w:rPr>
        <w:t xml:space="preserve">: Zamawiający przewiduje udzielenie zamówień, o których mowa w art. 67 ust. 1 pkt 6 ustawy Prawo zamówień publicznych polegających na powtórzeniu podobnych usług. Udzielenie takiego zamówienia nastąpi w przypadku powtórzenia podobnych usług zgodnych z przedmiotem zamówienia, na które zabezpieczone zostaną środki do 40,00 % zamówienia podstawowego.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>miesiącach:   </w:t>
      </w:r>
      <w:r w:rsidRPr="00E55582">
        <w:rPr>
          <w:rFonts w:eastAsia="Times New Roman" w:cstheme="minorHAnsi"/>
          <w:i/>
          <w:iCs/>
          <w:lang w:eastAsia="pl-PL"/>
        </w:rPr>
        <w:t xml:space="preserve"> lub </w:t>
      </w:r>
      <w:r w:rsidRPr="00E55582">
        <w:rPr>
          <w:rFonts w:eastAsia="Times New Roman" w:cstheme="minorHAnsi"/>
          <w:b/>
          <w:bCs/>
          <w:lang w:eastAsia="pl-PL"/>
        </w:rPr>
        <w:t>dniach: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i/>
          <w:iCs/>
          <w:lang w:eastAsia="pl-PL"/>
        </w:rPr>
        <w:t>lub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data rozpoczęcia: </w:t>
      </w:r>
      <w:r w:rsidRPr="00E55582">
        <w:rPr>
          <w:rFonts w:eastAsia="Times New Roman" w:cstheme="minorHAnsi"/>
          <w:lang w:eastAsia="pl-PL"/>
        </w:rPr>
        <w:t> </w:t>
      </w:r>
      <w:r w:rsidRPr="00E55582">
        <w:rPr>
          <w:rFonts w:eastAsia="Times New Roman" w:cstheme="minorHAnsi"/>
          <w:i/>
          <w:iCs/>
          <w:lang w:eastAsia="pl-PL"/>
        </w:rPr>
        <w:t xml:space="preserve"> lub </w:t>
      </w:r>
      <w:r w:rsidRPr="00E55582">
        <w:rPr>
          <w:rFonts w:eastAsia="Times New Roman" w:cstheme="minorHAnsi"/>
          <w:b/>
          <w:bCs/>
          <w:lang w:eastAsia="pl-PL"/>
        </w:rPr>
        <w:t xml:space="preserve">zakończenia: </w:t>
      </w:r>
      <w:r w:rsidRPr="00E55582">
        <w:rPr>
          <w:rFonts w:eastAsia="Times New Roman" w:cstheme="minorHAnsi"/>
          <w:lang w:eastAsia="pl-PL"/>
        </w:rPr>
        <w:t xml:space="preserve">2020-12-31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II.9) Informacje dodatkowe: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u w:val="single"/>
          <w:lang w:eastAsia="pl-PL"/>
        </w:rPr>
        <w:t xml:space="preserve">SEKCJA III: INFORMACJE O CHARAKTERZE PRAWNYM, EKONOMICZNYM, FINANSOWYM I TECHNICZNYM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III.1) WARUNKI UDZIAŁU W POSTĘPOWANIU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lastRenderedPageBreak/>
        <w:t xml:space="preserve">Określenie warunków: Wykonawca spełni warunek jeżeli wykaże, że posiada wpis do rejestru operatorów pocztowych prowadzony przez Prezesa Urzędu Komunikacji Elektronicznej. </w:t>
      </w:r>
      <w:r w:rsidRPr="00E55582">
        <w:rPr>
          <w:rFonts w:eastAsia="Times New Roman" w:cstheme="minorHAnsi"/>
          <w:lang w:eastAsia="pl-PL"/>
        </w:rPr>
        <w:br/>
        <w:t xml:space="preserve">Informacje dodatkowe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III.1.2) Sytuacja finansowa lub ekonomiczna </w:t>
      </w:r>
      <w:r w:rsidRPr="00E55582">
        <w:rPr>
          <w:rFonts w:eastAsia="Times New Roman" w:cstheme="minorHAnsi"/>
          <w:lang w:eastAsia="pl-PL"/>
        </w:rPr>
        <w:br/>
        <w:t xml:space="preserve">Określenie warunków: </w:t>
      </w:r>
      <w:r w:rsidRPr="00E55582">
        <w:rPr>
          <w:rFonts w:eastAsia="Times New Roman" w:cstheme="minorHAnsi"/>
          <w:lang w:eastAsia="pl-PL"/>
        </w:rPr>
        <w:br/>
        <w:t xml:space="preserve">Informacje dodatkowe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III.1.3) Zdolność techniczna lub zawodowa </w:t>
      </w:r>
      <w:r w:rsidRPr="00E55582">
        <w:rPr>
          <w:rFonts w:eastAsia="Times New Roman" w:cstheme="minorHAnsi"/>
          <w:lang w:eastAsia="pl-PL"/>
        </w:rPr>
        <w:br/>
        <w:t xml:space="preserve">Określenie warunków: </w:t>
      </w:r>
      <w:r w:rsidRPr="00E55582">
        <w:rPr>
          <w:rFonts w:eastAsia="Times New Roman" w:cstheme="minorHAns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E55582">
        <w:rPr>
          <w:rFonts w:eastAsia="Times New Roman" w:cstheme="minorHAnsi"/>
          <w:lang w:eastAsia="pl-PL"/>
        </w:rPr>
        <w:br/>
        <w:t xml:space="preserve">Informacje dodatkowe: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III.2) PODSTAWY WYKLUCZENIA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E55582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E55582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E55582">
        <w:rPr>
          <w:rFonts w:eastAsia="Times New Roman" w:cstheme="minorHAnsi"/>
          <w:lang w:eastAsia="pl-PL"/>
        </w:rPr>
        <w:t xml:space="preserve"> Nie Zamawiający przewiduje następujące fakultatyw</w:t>
      </w:r>
      <w:r>
        <w:rPr>
          <w:rFonts w:eastAsia="Times New Roman" w:cstheme="minorHAnsi"/>
          <w:lang w:eastAsia="pl-PL"/>
        </w:rPr>
        <w:t xml:space="preserve">ne podstawy wykluczenia: </w:t>
      </w:r>
      <w:r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Oświadczenie o niepodleganiu wykluczeniu oraz spełnianiu warunków udziału w postępowaniu </w:t>
      </w:r>
      <w:r w:rsidRPr="00E55582">
        <w:rPr>
          <w:rFonts w:eastAsia="Times New Roman" w:cstheme="minorHAnsi"/>
          <w:lang w:eastAsia="pl-PL"/>
        </w:rPr>
        <w:br/>
        <w:t xml:space="preserve">Tak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Oświadczenie o spełnianiu kryteriów selekcji </w:t>
      </w:r>
      <w:r w:rsidRPr="00E55582">
        <w:rPr>
          <w:rFonts w:eastAsia="Times New Roman" w:cstheme="minorHAnsi"/>
          <w:lang w:eastAsia="pl-PL"/>
        </w:rPr>
        <w:br/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III.5.1) W ZAKRESIE SPEŁNIANIA WARUNKÓW UDZIAŁU W POSTĘPOWANIU: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 xml:space="preserve">Wpis do rejestru operatorów pocztowych prowadzony przez Prezesa Urzędu Komunikacji Elektronicznej.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III.5.2) W ZAKRESIE KRYTERIÓW SELEKCJI: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III.7) INNE DOKUMENTY NIE WYMIENIONE W pkt III.3) - III.6)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1) Wykonawca, w terminie 3 dni od dnia zamieszczenia na stronie internetowej informacji, o której mowa w art. 86 ust. 5 ustawy PZP, przekaże Zamawiającemu oświadczenie o przynależności lub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- wzór oświadczenia zawarty jest w pkt 2 Rozdziału III SIWZ. Złożenie oświadczenia o przynależności lub braku przynależności do tej samej grupy kapitałowej, o której mowa w art. 24 ust. 1 pkt 23 ustawy PZP nie będzie wymagane w przypadku złożenia w postępowaniu tylko jednej oferty. 2) W przypadku, gdy Wykonawcę reprezentuje pełnomocnik, Pełnomocnictwo do reprezentowania Wykonawcy określające jego zakres winno być również złożone wraz z ofertą i podpisane przez osoby uprawnione do reprezentowania Wykonawcy. Pełnomocnictwo należy złożyć w oryginale, w przypadku kserokopii pełnomocnictwo musi być poświadczone notarialnie.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u w:val="single"/>
          <w:lang w:eastAsia="pl-PL"/>
        </w:rPr>
        <w:lastRenderedPageBreak/>
        <w:t xml:space="preserve">SEKCJA IV: PROCEDURA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 xml:space="preserve">IV.1) OPIS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IV.1.1) Tryb udzielenia zamówienia: </w:t>
      </w:r>
      <w:r w:rsidRPr="00E55582">
        <w:rPr>
          <w:rFonts w:eastAsia="Times New Roman" w:cstheme="minorHAnsi"/>
          <w:lang w:eastAsia="pl-PL"/>
        </w:rPr>
        <w:t xml:space="preserve">Przetarg nieograniczony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IV.1.2) Zamawiający żąda wniesienia wadium: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Informacja na temat wadium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IV.1.3) Przewiduje się udzielenie zaliczek na poczet wykonania zamówienia:</w:t>
      </w:r>
      <w:r w:rsidRPr="00E55582">
        <w:rPr>
          <w:rFonts w:eastAsia="Times New Roman" w:cstheme="minorHAnsi"/>
          <w:lang w:eastAsia="pl-PL"/>
        </w:rPr>
        <w:t xml:space="preserve">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Należy podać informacje na temat udzielania zaliczek: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Dopuszcza się złożenie ofert w postaci katalogów elektronicznych lub dołączenia do ofert katalogów elektronicznych: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Informacje dodatkowe: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IV.1.5.) Wymaga się złożenia oferty wariantowej: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Dopuszcza się złożenie oferty wariantowej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Złożenie oferty wariantowej dopuszcza się tylko z jednoczesnym złożeniem oferty zasadniczej: </w:t>
      </w:r>
      <w:r w:rsidRPr="00E55582">
        <w:rPr>
          <w:rFonts w:eastAsia="Times New Roman" w:cstheme="minorHAnsi"/>
          <w:lang w:eastAsia="pl-PL"/>
        </w:rPr>
        <w:br/>
        <w:t xml:space="preserve">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IV.1.6) Przewidywana liczba wykonawców, którzy zostaną zaproszeni do udziału w postępowaniu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i/>
          <w:iCs/>
          <w:lang w:eastAsia="pl-PL"/>
        </w:rPr>
        <w:t xml:space="preserve">(przetarg ograniczony, negocjacje z ogłoszeniem, dialog konkurencyjny, partnerstwo innowacyjne)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Liczba wykonawców   </w:t>
      </w:r>
      <w:r w:rsidRPr="00E55582">
        <w:rPr>
          <w:rFonts w:eastAsia="Times New Roman" w:cstheme="minorHAnsi"/>
          <w:lang w:eastAsia="pl-PL"/>
        </w:rPr>
        <w:br/>
        <w:t xml:space="preserve">Przewidywana minimalna liczba wykonawców </w:t>
      </w:r>
      <w:r w:rsidRPr="00E55582">
        <w:rPr>
          <w:rFonts w:eastAsia="Times New Roman" w:cstheme="minorHAnsi"/>
          <w:lang w:eastAsia="pl-PL"/>
        </w:rPr>
        <w:br/>
        <w:t xml:space="preserve">Maksymalna liczba wykonawców   </w:t>
      </w:r>
      <w:r w:rsidRPr="00E55582">
        <w:rPr>
          <w:rFonts w:eastAsia="Times New Roman" w:cstheme="minorHAnsi"/>
          <w:lang w:eastAsia="pl-PL"/>
        </w:rPr>
        <w:br/>
        <w:t xml:space="preserve">Kryteria selekcji wykonawców: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IV.1.7) Informacje na temat umowy ramowej lub dynamicznego systemu zakupów: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Umowa ramowa będzie zawarta: </w:t>
      </w:r>
      <w:r w:rsidRPr="00E55582">
        <w:rPr>
          <w:rFonts w:eastAsia="Times New Roman" w:cstheme="minorHAnsi"/>
          <w:lang w:eastAsia="pl-PL"/>
        </w:rPr>
        <w:br/>
        <w:t xml:space="preserve">Czy przewiduje się ograniczenie liczby uczestników umowy ramowej: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>Przewidziana maksymalna lic</w:t>
      </w:r>
      <w:r>
        <w:rPr>
          <w:rFonts w:eastAsia="Times New Roman" w:cstheme="minorHAnsi"/>
          <w:lang w:eastAsia="pl-PL"/>
        </w:rPr>
        <w:t xml:space="preserve">zba uczestników umowy ramowej: </w:t>
      </w:r>
      <w:r>
        <w:rPr>
          <w:rFonts w:eastAsia="Times New Roman" w:cstheme="minorHAnsi"/>
          <w:lang w:eastAsia="pl-PL"/>
        </w:rPr>
        <w:br/>
        <w:t xml:space="preserve">Informacje dodatkowe: </w:t>
      </w:r>
      <w:r w:rsidRPr="00E55582">
        <w:rPr>
          <w:rFonts w:eastAsia="Times New Roman" w:cstheme="minorHAnsi"/>
          <w:lang w:eastAsia="pl-PL"/>
        </w:rPr>
        <w:br/>
        <w:t xml:space="preserve">Zamówienie obejmuje ustanowienie dynamicznego systemu zakupów: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>Adres strony internetowej, na której będą zamieszczone dodatkowe informacje dotyczące</w:t>
      </w:r>
      <w:r>
        <w:rPr>
          <w:rFonts w:eastAsia="Times New Roman" w:cstheme="minorHAnsi"/>
          <w:lang w:eastAsia="pl-PL"/>
        </w:rPr>
        <w:t xml:space="preserve"> dynamicznego systemu zakupów: </w:t>
      </w:r>
      <w:r>
        <w:rPr>
          <w:rFonts w:eastAsia="Times New Roman" w:cstheme="minorHAnsi"/>
          <w:lang w:eastAsia="pl-PL"/>
        </w:rPr>
        <w:br/>
        <w:t xml:space="preserve">Informacje dodatkowe: </w:t>
      </w:r>
      <w:r w:rsidRPr="00E55582">
        <w:rPr>
          <w:rFonts w:eastAsia="Times New Roman" w:cstheme="minorHAnsi"/>
          <w:lang w:eastAsia="pl-PL"/>
        </w:rPr>
        <w:br/>
        <w:t xml:space="preserve">W ramach umowy ramowej/dynamicznego systemu zakupów dopuszcza się złożenie ofert w formie katalogów elektronicznych: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55582">
        <w:rPr>
          <w:rFonts w:eastAsia="Times New Roman" w:cstheme="minorHAnsi"/>
          <w:lang w:eastAsia="pl-PL"/>
        </w:rPr>
        <w:br/>
        <w:t xml:space="preserve">Nie </w:t>
      </w:r>
    </w:p>
    <w:p w:rsid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lastRenderedPageBreak/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IV.1.8) Aukcja elektroniczna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Przewidziane jest przeprowadzenie aukcji elektronicznej </w:t>
      </w:r>
      <w:r w:rsidRPr="00E55582">
        <w:rPr>
          <w:rFonts w:eastAsia="Times New Roman" w:cstheme="minorHAnsi"/>
          <w:i/>
          <w:iCs/>
          <w:lang w:eastAsia="pl-PL"/>
        </w:rPr>
        <w:t xml:space="preserve">(przetarg nieograniczony, przetarg ograniczony, negocjacje z ogłoszeniem) </w:t>
      </w:r>
      <w:r w:rsidRPr="00E55582">
        <w:rPr>
          <w:rFonts w:eastAsia="Times New Roman" w:cstheme="minorHAnsi"/>
          <w:lang w:eastAsia="pl-PL"/>
        </w:rPr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Należy podać adres strony internetowej, na której aukcja będzie prowadzona: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Należy wskazać elementy, których wartości będą przedmiotem aukcji elektronicznej: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Przewiduje się ograniczenia co do przedstawionych wartości, wynikające z opisu przedmiotu zamówienia: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55582">
        <w:rPr>
          <w:rFonts w:eastAsia="Times New Roman" w:cstheme="minorHAnsi"/>
          <w:lang w:eastAsia="pl-PL"/>
        </w:rPr>
        <w:br/>
        <w:t xml:space="preserve">Informacje dotyczące przebiegu aukcji elektronicznej: </w:t>
      </w:r>
      <w:r w:rsidRPr="00E55582">
        <w:rPr>
          <w:rFonts w:eastAsia="Times New Roman" w:cstheme="minorHAns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55582">
        <w:rPr>
          <w:rFonts w:eastAsia="Times New Roman" w:cstheme="minorHAns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55582">
        <w:rPr>
          <w:rFonts w:eastAsia="Times New Roman" w:cstheme="minorHAnsi"/>
          <w:lang w:eastAsia="pl-PL"/>
        </w:rPr>
        <w:br/>
        <w:t xml:space="preserve">Wymagania dotyczące rejestracji i identyfikacji wykonawców w aukcji elektronicznej: </w:t>
      </w:r>
      <w:r w:rsidRPr="00E55582">
        <w:rPr>
          <w:rFonts w:eastAsia="Times New Roman" w:cstheme="minorHAnsi"/>
          <w:lang w:eastAsia="pl-PL"/>
        </w:rPr>
        <w:br/>
        <w:t xml:space="preserve">Informacje o liczbie etapów aukcji elektronicznej i czasie ich trwania: </w:t>
      </w:r>
      <w:r>
        <w:rPr>
          <w:rFonts w:eastAsia="Times New Roman" w:cstheme="minorHAnsi"/>
          <w:lang w:eastAsia="pl-PL"/>
        </w:rPr>
        <w:br/>
        <w:t xml:space="preserve">Czas trwania: </w:t>
      </w:r>
      <w:r w:rsidRPr="00E55582">
        <w:rPr>
          <w:rFonts w:eastAsia="Times New Roman" w:cstheme="minorHAnsi"/>
          <w:lang w:eastAsia="pl-PL"/>
        </w:rPr>
        <w:br/>
        <w:t xml:space="preserve">Czy wykonawcy, którzy nie złożyli nowych postąpień, zostaną zakwalifikowani do następnego etapu: Nie </w:t>
      </w:r>
      <w:r w:rsidRPr="00E55582">
        <w:rPr>
          <w:rFonts w:eastAsia="Times New Roman" w:cstheme="minorHAnsi"/>
          <w:lang w:eastAsia="pl-PL"/>
        </w:rPr>
        <w:br/>
        <w:t xml:space="preserve">Warunki zamknięcia aukcji elektronicznej: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IV.2) KRYTERIA OCENY OFERT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IV.2.1) Kryteria oceny ofert: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IV.2.2) Kryteria</w:t>
      </w:r>
      <w:r w:rsidRPr="00E55582">
        <w:rPr>
          <w:rFonts w:eastAsia="Times New Roman" w:cstheme="minorHAns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4"/>
        <w:gridCol w:w="919"/>
      </w:tblGrid>
      <w:tr w:rsidR="00E55582" w:rsidRPr="00E55582" w:rsidTr="00E555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5582" w:rsidRPr="00E55582" w:rsidRDefault="00E55582" w:rsidP="00E5558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55582">
              <w:rPr>
                <w:rFonts w:eastAsia="Times New Roman" w:cstheme="minorHAns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5582" w:rsidRPr="00E55582" w:rsidRDefault="00E55582" w:rsidP="00E5558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55582">
              <w:rPr>
                <w:rFonts w:eastAsia="Times New Roman" w:cstheme="minorHAnsi"/>
                <w:lang w:eastAsia="pl-PL"/>
              </w:rPr>
              <w:t>Znaczenie</w:t>
            </w:r>
          </w:p>
        </w:tc>
      </w:tr>
      <w:tr w:rsidR="00E55582" w:rsidRPr="00E55582" w:rsidTr="00E555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5582" w:rsidRPr="00E55582" w:rsidRDefault="00E55582" w:rsidP="00E5558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55582">
              <w:rPr>
                <w:rFonts w:eastAsia="Times New Roman" w:cstheme="minorHAnsi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5582" w:rsidRPr="00E55582" w:rsidRDefault="00E55582" w:rsidP="00E5558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55582">
              <w:rPr>
                <w:rFonts w:eastAsia="Times New Roman" w:cstheme="minorHAnsi"/>
                <w:lang w:eastAsia="pl-PL"/>
              </w:rPr>
              <w:t>60,00</w:t>
            </w:r>
          </w:p>
        </w:tc>
      </w:tr>
      <w:tr w:rsidR="00E55582" w:rsidRPr="00E55582" w:rsidTr="00E555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5582" w:rsidRPr="00E55582" w:rsidRDefault="00E55582" w:rsidP="00E5558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55582">
              <w:rPr>
                <w:rFonts w:eastAsia="Times New Roman" w:cstheme="minorHAnsi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5582" w:rsidRPr="00E55582" w:rsidRDefault="00E55582" w:rsidP="00E5558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55582">
              <w:rPr>
                <w:rFonts w:eastAsia="Times New Roman" w:cstheme="minorHAnsi"/>
                <w:lang w:eastAsia="pl-PL"/>
              </w:rPr>
              <w:t>40,00</w:t>
            </w:r>
          </w:p>
        </w:tc>
      </w:tr>
    </w:tbl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E55582">
        <w:rPr>
          <w:rFonts w:eastAsia="Times New Roman" w:cstheme="minorHAnsi"/>
          <w:b/>
          <w:bCs/>
          <w:lang w:eastAsia="pl-PL"/>
        </w:rPr>
        <w:t>Pzp</w:t>
      </w:r>
      <w:proofErr w:type="spellEnd"/>
      <w:r w:rsidRPr="00E55582">
        <w:rPr>
          <w:rFonts w:eastAsia="Times New Roman" w:cstheme="minorHAnsi"/>
          <w:b/>
          <w:bCs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t xml:space="preserve">(przetarg nieograniczony) </w:t>
      </w:r>
      <w:r w:rsidRPr="00E55582">
        <w:rPr>
          <w:rFonts w:eastAsia="Times New Roman" w:cstheme="minorHAnsi"/>
          <w:lang w:eastAsia="pl-PL"/>
        </w:rPr>
        <w:br/>
        <w:t xml:space="preserve">Tak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IV.3) Negocjacje z ogłoszeniem, dialog konkurencyjny, partnerstwo innowacyjne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IV.3.1) Informacje na temat negocjacji z ogłoszeniem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>Minimalne wymagania, które mu</w:t>
      </w:r>
      <w:r>
        <w:rPr>
          <w:rFonts w:eastAsia="Times New Roman" w:cstheme="minorHAnsi"/>
          <w:lang w:eastAsia="pl-PL"/>
        </w:rPr>
        <w:t xml:space="preserve">szą spełniać wszystkie oferty: </w:t>
      </w:r>
      <w:r w:rsidRPr="00E55582">
        <w:rPr>
          <w:rFonts w:eastAsia="Times New Roman" w:cstheme="minorHAns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E55582">
        <w:rPr>
          <w:rFonts w:eastAsia="Times New Roman" w:cstheme="minorHAnsi"/>
          <w:lang w:eastAsia="pl-PL"/>
        </w:rPr>
        <w:br/>
        <w:t xml:space="preserve">Przewidziany jest podział negocjacji na etapy w celu ograniczenia liczby ofert: Nie </w:t>
      </w:r>
      <w:r w:rsidRPr="00E55582">
        <w:rPr>
          <w:rFonts w:eastAsia="Times New Roman" w:cstheme="minorHAnsi"/>
          <w:lang w:eastAsia="pl-PL"/>
        </w:rPr>
        <w:br/>
        <w:t>Należy podać informacje na temat etapów neg</w:t>
      </w:r>
      <w:r>
        <w:rPr>
          <w:rFonts w:eastAsia="Times New Roman" w:cstheme="minorHAnsi"/>
          <w:lang w:eastAsia="pl-PL"/>
        </w:rPr>
        <w:t xml:space="preserve">ocjacji (w tym liczbę etapów): </w:t>
      </w:r>
      <w:r>
        <w:rPr>
          <w:rFonts w:eastAsia="Times New Roman" w:cstheme="minorHAnsi"/>
          <w:lang w:eastAsia="pl-PL"/>
        </w:rPr>
        <w:br/>
        <w:t xml:space="preserve">Informacje dodatkowe </w:t>
      </w:r>
      <w:r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IV.3.2) Informacje na temat dialogu konkurencyjnego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 xml:space="preserve">Opis potrzeb i wymagań zamawiającego lub informacja o sposobie uzyskania tego opisu: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  <w:t xml:space="preserve">Wstępny harmonogram postępowania: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lastRenderedPageBreak/>
        <w:br/>
        <w:t xml:space="preserve">Podział dialogu na etapy w celu ograniczenia liczby rozwiązań: Nie </w:t>
      </w:r>
      <w:r w:rsidRPr="00E55582">
        <w:rPr>
          <w:rFonts w:eastAsia="Times New Roman" w:cstheme="minorHAnsi"/>
          <w:lang w:eastAsia="pl-PL"/>
        </w:rPr>
        <w:br/>
        <w:t>Należy podać inform</w:t>
      </w:r>
      <w:r>
        <w:rPr>
          <w:rFonts w:eastAsia="Times New Roman" w:cstheme="minorHAnsi"/>
          <w:lang w:eastAsia="pl-PL"/>
        </w:rPr>
        <w:t xml:space="preserve">acje na temat etapów dialogu: </w:t>
      </w:r>
      <w:r w:rsidRPr="00E55582">
        <w:rPr>
          <w:rFonts w:eastAsia="Times New Roman" w:cstheme="minorHAnsi"/>
          <w:lang w:eastAsia="pl-PL"/>
        </w:rPr>
        <w:br/>
        <w:t xml:space="preserve">Informacje dodatkowe: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IV.3.3) Informacje na temat partnerstwa innowacyjnego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  <w:t>Elementy opisu przedmiotu zamówienia definiujące minimalne wymagania, którym musz</w:t>
      </w:r>
      <w:r>
        <w:rPr>
          <w:rFonts w:eastAsia="Times New Roman" w:cstheme="minorHAnsi"/>
          <w:lang w:eastAsia="pl-PL"/>
        </w:rPr>
        <w:t xml:space="preserve">ą odpowiadać wszystkie oferty: </w:t>
      </w:r>
      <w:r w:rsidRPr="00E55582">
        <w:rPr>
          <w:rFonts w:eastAsia="Times New Roman" w:cstheme="minorHAnsi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 xml:space="preserve">Informacje dodatkowe: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IV.4) Licytacja elektroniczna </w:t>
      </w:r>
      <w:r w:rsidRPr="00E55582">
        <w:rPr>
          <w:rFonts w:eastAsia="Times New Roman" w:cstheme="minorHAnsi"/>
          <w:lang w:eastAsia="pl-PL"/>
        </w:rPr>
        <w:br/>
        <w:t xml:space="preserve">Adres strony internetowej, na której będzie prowadzona licytacja elektroniczna: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Adres strony internetowej, na której jest dostępny opis przedmiotu zamówienia w licytacji elektronicznej: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Sposób postępowania w toku licytacji elektronicznej, w tym określenie minimalnych wysokości postąpień: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Informacje o liczbie etapów licytacji elektronicznej i czasie ich trwania: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Czas trwania: </w:t>
      </w:r>
      <w:r w:rsidRPr="00E55582">
        <w:rPr>
          <w:rFonts w:eastAsia="Times New Roman" w:cstheme="minorHAnsi"/>
          <w:lang w:eastAsia="pl-PL"/>
        </w:rPr>
        <w:br/>
        <w:t xml:space="preserve">Wykonawcy, którzy nie złożyli nowych postąpień, zostaną zakwalifikowani do następnego etapu: Nie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Termin składania wniosków o dopuszczenie do udziału w licytacji elektronicznej: </w:t>
      </w:r>
      <w:r w:rsidRPr="00E55582">
        <w:rPr>
          <w:rFonts w:eastAsia="Times New Roman" w:cstheme="minorHAnsi"/>
          <w:lang w:eastAsia="pl-PL"/>
        </w:rPr>
        <w:br/>
        <w:t xml:space="preserve">Data: godzina: </w:t>
      </w:r>
      <w:r w:rsidRPr="00E55582">
        <w:rPr>
          <w:rFonts w:eastAsia="Times New Roman" w:cstheme="minorHAnsi"/>
          <w:lang w:eastAsia="pl-PL"/>
        </w:rPr>
        <w:br/>
        <w:t xml:space="preserve">Termin otwarcia licytacji elektronicznej: </w:t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 xml:space="preserve">Termin i warunki zamknięcia licytacji elektronicznej: </w:t>
      </w:r>
      <w:r w:rsidRPr="00E55582">
        <w:rPr>
          <w:rFonts w:eastAsia="Times New Roman" w:cstheme="minorHAns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E55582">
        <w:rPr>
          <w:rFonts w:eastAsia="Times New Roman" w:cstheme="minorHAnsi"/>
          <w:lang w:eastAsia="pl-PL"/>
        </w:rPr>
        <w:br/>
        <w:t xml:space="preserve">Wymagania dotyczące zabezpieczenia należytego wykonania umowy: </w:t>
      </w:r>
      <w:r w:rsidRPr="00E55582">
        <w:rPr>
          <w:rFonts w:eastAsia="Times New Roman" w:cstheme="minorHAnsi"/>
          <w:lang w:eastAsia="pl-PL"/>
        </w:rPr>
        <w:br/>
        <w:t xml:space="preserve">Informacje dodatkowe: </w:t>
      </w:r>
    </w:p>
    <w:p w:rsidR="00E55582" w:rsidRDefault="00E55582" w:rsidP="00E555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55582" w:rsidRDefault="00E55582" w:rsidP="00E555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t>IV.5) ZMIANA UMOWY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E55582">
        <w:rPr>
          <w:rFonts w:eastAsia="Times New Roman" w:cstheme="minorHAnsi"/>
          <w:lang w:eastAsia="pl-PL"/>
        </w:rPr>
        <w:t xml:space="preserve"> Tak </w:t>
      </w:r>
      <w:r w:rsidRPr="00E55582">
        <w:rPr>
          <w:rFonts w:eastAsia="Times New Roman" w:cstheme="minorHAnsi"/>
          <w:lang w:eastAsia="pl-PL"/>
        </w:rPr>
        <w:br/>
        <w:t xml:space="preserve">Należy wskazać zakres, charakter zmian oraz warunki wprowadzenia zmian: </w:t>
      </w:r>
      <w:r w:rsidRPr="00E55582">
        <w:rPr>
          <w:rFonts w:eastAsia="Times New Roman" w:cstheme="minorHAnsi"/>
          <w:lang w:eastAsia="pl-PL"/>
        </w:rPr>
        <w:br/>
        <w:t xml:space="preserve">Ogólne warunki umowy zostały określone w projekcie umowy – Rozdział V SIWZ. Zamawiający dopuszcza możliwość dokonania zmian postanowień zawartej umowy w stosunku do treści oferty Wykonawcy, polegających na: 1) zmianie ceny oferty w przypadku zmiany stawek podatku od towaru i usług (VAT), 2) obniżeniu cen określonych przez Wykonawcę w ofercie w trakcie realizacji przedmiotu zamówienia w przypadku, gdy opłaty pocztowe wynikające ze standardowego cennika lub regulaminu Wykonawcy będą niższe od cen wynikających z przedłożonej oferty. Wykonawca ma wówczas obowiązek stosować względem Zamawiającego obniżone opłaty dla usług będących przedmiotem zamówienia, 3) zmianie umowy w przypadku zmian w przepisach prawnych wprowadzonych przez Prezesa Urzędu Komunikacji Elektronicznej. Zmiany postanowień niniejszej umowy wymagają dla swej ważności formy pisemnej. </w:t>
      </w:r>
      <w:r w:rsidRPr="00E55582">
        <w:rPr>
          <w:rFonts w:eastAsia="Times New Roman" w:cstheme="minorHAnsi"/>
          <w:lang w:eastAsia="pl-PL"/>
        </w:rPr>
        <w:br/>
      </w:r>
    </w:p>
    <w:p w:rsidR="00E55582" w:rsidRDefault="00E55582" w:rsidP="00E555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55582" w:rsidRDefault="00E55582" w:rsidP="00E555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55582" w:rsidRDefault="00E55582" w:rsidP="00E555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b/>
          <w:bCs/>
          <w:lang w:eastAsia="pl-PL"/>
        </w:rPr>
        <w:lastRenderedPageBreak/>
        <w:t xml:space="preserve">IV.6) INFORMACJE ADMINISTRACYJNE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IV.6.1) Sposób udostępniania informacji o charakterze poufnym </w:t>
      </w:r>
      <w:r w:rsidRPr="00E55582">
        <w:rPr>
          <w:rFonts w:eastAsia="Times New Roman" w:cstheme="minorHAnsi"/>
          <w:i/>
          <w:iCs/>
          <w:lang w:eastAsia="pl-PL"/>
        </w:rPr>
        <w:t xml:space="preserve">(jeżeli dotyczy):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Środki służące ochronie informacji o charakterze poufnym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 xml:space="preserve">IV.6.2) Termin składania ofert lub wniosków o dopuszczenie do udziału w postępowaniu: </w:t>
      </w:r>
      <w:r w:rsidRPr="00E55582">
        <w:rPr>
          <w:rFonts w:eastAsia="Times New Roman" w:cstheme="minorHAnsi"/>
          <w:lang w:eastAsia="pl-PL"/>
        </w:rPr>
        <w:br/>
        <w:t xml:space="preserve">Data: 2019-12-09, godzina: 09:00, </w:t>
      </w:r>
      <w:r w:rsidRPr="00E55582">
        <w:rPr>
          <w:rFonts w:eastAsia="Times New Roman" w:cstheme="minorHAns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55582">
        <w:rPr>
          <w:rFonts w:eastAsia="Times New Roman" w:cstheme="minorHAnsi"/>
          <w:lang w:eastAsia="pl-PL"/>
        </w:rPr>
        <w:br/>
        <w:t xml:space="preserve">Nie </w:t>
      </w:r>
      <w:r w:rsidRPr="00E55582">
        <w:rPr>
          <w:rFonts w:eastAsia="Times New Roman" w:cstheme="minorHAnsi"/>
          <w:lang w:eastAsia="pl-PL"/>
        </w:rPr>
        <w:br/>
        <w:t>Wsk</w:t>
      </w:r>
      <w:r>
        <w:rPr>
          <w:rFonts w:eastAsia="Times New Roman" w:cstheme="minorHAnsi"/>
          <w:lang w:eastAsia="pl-PL"/>
        </w:rPr>
        <w:t xml:space="preserve">azać powody: </w:t>
      </w:r>
      <w:r w:rsidRPr="00E55582">
        <w:rPr>
          <w:rFonts w:eastAsia="Times New Roman" w:cstheme="minorHAnsi"/>
          <w:lang w:eastAsia="pl-PL"/>
        </w:rPr>
        <w:br/>
        <w:t xml:space="preserve">Język lub języki, w jakich mogą być sporządzane oferty lub wnioski o dopuszczenie do udziału w postępowaniu </w:t>
      </w:r>
      <w:r w:rsidRPr="00E55582">
        <w:rPr>
          <w:rFonts w:eastAsia="Times New Roman" w:cstheme="minorHAnsi"/>
          <w:lang w:eastAsia="pl-PL"/>
        </w:rPr>
        <w:br/>
        <w:t xml:space="preserve">&gt; Język polski </w:t>
      </w:r>
      <w:r w:rsidRPr="00E55582">
        <w:rPr>
          <w:rFonts w:eastAsia="Times New Roman" w:cstheme="minorHAnsi"/>
          <w:lang w:eastAsia="pl-PL"/>
        </w:rPr>
        <w:br/>
      </w:r>
      <w:bookmarkStart w:id="0" w:name="_GoBack"/>
      <w:bookmarkEnd w:id="0"/>
      <w:r w:rsidRPr="00E55582">
        <w:rPr>
          <w:rFonts w:eastAsia="Times New Roman" w:cstheme="minorHAnsi"/>
          <w:b/>
          <w:bCs/>
          <w:lang w:eastAsia="pl-PL"/>
        </w:rPr>
        <w:t xml:space="preserve">IV.6.3) Termin związania ofertą: </w:t>
      </w:r>
      <w:r w:rsidRPr="00E55582">
        <w:rPr>
          <w:rFonts w:eastAsia="Times New Roman" w:cstheme="minorHAnsi"/>
          <w:lang w:eastAsia="pl-PL"/>
        </w:rPr>
        <w:t xml:space="preserve">do: okres w dniach: 30 (od ostatecznego terminu składania ofert)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55582">
        <w:rPr>
          <w:rFonts w:eastAsia="Times New Roman" w:cstheme="minorHAnsi"/>
          <w:lang w:eastAsia="pl-PL"/>
        </w:rPr>
        <w:t xml:space="preserve"> Nie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55582">
        <w:rPr>
          <w:rFonts w:eastAsia="Times New Roman" w:cstheme="minorHAnsi"/>
          <w:lang w:eastAsia="pl-PL"/>
        </w:rPr>
        <w:t xml:space="preserve"> Nie </w:t>
      </w:r>
      <w:r w:rsidRPr="00E55582">
        <w:rPr>
          <w:rFonts w:eastAsia="Times New Roman" w:cstheme="minorHAnsi"/>
          <w:lang w:eastAsia="pl-PL"/>
        </w:rPr>
        <w:br/>
      </w:r>
      <w:r w:rsidRPr="00E55582">
        <w:rPr>
          <w:rFonts w:eastAsia="Times New Roman" w:cstheme="minorHAnsi"/>
          <w:b/>
          <w:bCs/>
          <w:lang w:eastAsia="pl-PL"/>
        </w:rPr>
        <w:t>IV.6.6) Informacje dodatkowe:</w:t>
      </w:r>
      <w:r w:rsidRPr="00E55582">
        <w:rPr>
          <w:rFonts w:eastAsia="Times New Roman" w:cstheme="minorHAnsi"/>
          <w:lang w:eastAsia="pl-PL"/>
        </w:rPr>
        <w:t xml:space="preserve"> </w:t>
      </w:r>
      <w:r w:rsidRPr="00E55582">
        <w:rPr>
          <w:rFonts w:eastAsia="Times New Roman" w:cstheme="minorHAnsi"/>
          <w:lang w:eastAsia="pl-PL"/>
        </w:rPr>
        <w:br/>
      </w: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</w:p>
    <w:p w:rsidR="00E55582" w:rsidRPr="00E55582" w:rsidRDefault="00E55582" w:rsidP="00E55582">
      <w:pPr>
        <w:spacing w:after="0" w:line="240" w:lineRule="auto"/>
        <w:rPr>
          <w:rFonts w:eastAsia="Times New Roman" w:cstheme="minorHAnsi"/>
          <w:lang w:eastAsia="pl-PL"/>
        </w:rPr>
      </w:pPr>
    </w:p>
    <w:p w:rsidR="004D3371" w:rsidRPr="00E55582" w:rsidRDefault="004D3371">
      <w:pPr>
        <w:rPr>
          <w:rFonts w:cstheme="minorHAnsi"/>
        </w:rPr>
      </w:pPr>
    </w:p>
    <w:sectPr w:rsidR="004D3371" w:rsidRPr="00E55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582"/>
    <w:rsid w:val="001D52ED"/>
    <w:rsid w:val="004D3371"/>
    <w:rsid w:val="00E5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8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5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8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9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6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0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1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2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7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8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4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7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9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2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2730</Words>
  <Characters>16384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</cp:revision>
  <cp:lastPrinted>2019-11-29T11:50:00Z</cp:lastPrinted>
  <dcterms:created xsi:type="dcterms:W3CDTF">2019-11-29T11:46:00Z</dcterms:created>
  <dcterms:modified xsi:type="dcterms:W3CDTF">2019-11-29T11:50:00Z</dcterms:modified>
</cp:coreProperties>
</file>