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14EFD" w14:textId="34DFE19C" w:rsidR="00653F68" w:rsidRPr="00653F68" w:rsidRDefault="00653F68" w:rsidP="00653F68">
      <w:pPr>
        <w:spacing w:after="0" w:line="240" w:lineRule="auto"/>
        <w:jc w:val="center"/>
        <w:rPr>
          <w:rFonts w:ascii="Segoe UI" w:hAnsi="Segoe UI" w:cs="Segoe UI"/>
          <w:b/>
          <w:bCs/>
        </w:rPr>
      </w:pPr>
      <w:r w:rsidRPr="00653F68">
        <w:rPr>
          <w:rFonts w:ascii="Segoe UI" w:hAnsi="Segoe UI" w:cs="Segoe UI"/>
          <w:b/>
          <w:bCs/>
        </w:rPr>
        <w:t>Rozstrzygnięcie otwartego konkursu ofert z zakresu wspierania rodziny i systemu pieczy zastępczej pod nazwą:</w:t>
      </w:r>
    </w:p>
    <w:p w14:paraId="0BDEEAB4" w14:textId="77777777" w:rsidR="00653F68" w:rsidRPr="00653F68" w:rsidRDefault="00653F68" w:rsidP="00653F68">
      <w:pPr>
        <w:spacing w:after="0" w:line="240" w:lineRule="auto"/>
        <w:jc w:val="center"/>
        <w:rPr>
          <w:rFonts w:ascii="Segoe UI" w:hAnsi="Segoe UI" w:cs="Segoe UI"/>
          <w:b/>
          <w:bCs/>
        </w:rPr>
      </w:pPr>
    </w:p>
    <w:p w14:paraId="430E5B59" w14:textId="771AE12A" w:rsidR="00A85AFF" w:rsidRDefault="00653F68" w:rsidP="00653F68">
      <w:pPr>
        <w:spacing w:after="0" w:line="240" w:lineRule="auto"/>
        <w:jc w:val="center"/>
        <w:rPr>
          <w:rFonts w:ascii="Segoe UI" w:hAnsi="Segoe UI" w:cs="Segoe UI"/>
        </w:rPr>
      </w:pPr>
      <w:r w:rsidRPr="00653F68">
        <w:rPr>
          <w:rFonts w:ascii="Segoe UI" w:hAnsi="Segoe UI" w:cs="Segoe UI"/>
          <w:b/>
          <w:bCs/>
        </w:rPr>
        <w:t xml:space="preserve">„Prowadzenie placówki opiekuńczo – wychowawczej typu socjalizacyjnego, interwencyjnego i specjalistyczno – terapeutycznego </w:t>
      </w:r>
      <w:r>
        <w:rPr>
          <w:rFonts w:ascii="Segoe UI" w:hAnsi="Segoe UI" w:cs="Segoe UI"/>
          <w:b/>
          <w:bCs/>
        </w:rPr>
        <w:br/>
      </w:r>
      <w:r w:rsidRPr="00653F68">
        <w:rPr>
          <w:rFonts w:ascii="Segoe UI" w:hAnsi="Segoe UI" w:cs="Segoe UI"/>
          <w:b/>
          <w:bCs/>
        </w:rPr>
        <w:t>w okresie</w:t>
      </w:r>
      <w:r>
        <w:rPr>
          <w:rFonts w:ascii="Segoe UI" w:hAnsi="Segoe UI" w:cs="Segoe UI"/>
          <w:b/>
          <w:bCs/>
        </w:rPr>
        <w:t xml:space="preserve"> </w:t>
      </w:r>
      <w:r w:rsidRPr="00653F68">
        <w:rPr>
          <w:rFonts w:ascii="Segoe UI" w:hAnsi="Segoe UI" w:cs="Segoe UI"/>
          <w:b/>
          <w:bCs/>
        </w:rPr>
        <w:t>od dnia 01 stycznia 2022 roku do dnia 31 grudnia 2026 roku</w:t>
      </w:r>
      <w:r w:rsidRPr="00653F68">
        <w:rPr>
          <w:rFonts w:ascii="Segoe UI" w:hAnsi="Segoe UI" w:cs="Segoe UI"/>
        </w:rPr>
        <w:t>”</w:t>
      </w:r>
    </w:p>
    <w:p w14:paraId="5D3CFF51" w14:textId="081BB865" w:rsidR="00653F68" w:rsidRDefault="00653F68" w:rsidP="00653F68">
      <w:pPr>
        <w:spacing w:after="0" w:line="240" w:lineRule="auto"/>
        <w:jc w:val="both"/>
        <w:rPr>
          <w:rFonts w:ascii="Segoe UI" w:hAnsi="Segoe UI" w:cs="Segoe UI"/>
        </w:rPr>
      </w:pPr>
    </w:p>
    <w:p w14:paraId="2FE62003" w14:textId="77777777" w:rsidR="00653F68" w:rsidRPr="00653F68" w:rsidRDefault="00653F68" w:rsidP="00653F68">
      <w:pPr>
        <w:spacing w:after="0" w:line="240" w:lineRule="auto"/>
        <w:jc w:val="both"/>
        <w:rPr>
          <w:rFonts w:ascii="Segoe UI" w:hAnsi="Segoe UI" w:cs="Segoe UI"/>
          <w:b/>
          <w:bCs/>
        </w:rPr>
      </w:pPr>
    </w:p>
    <w:p w14:paraId="2A66F001" w14:textId="77777777" w:rsidR="00653F68" w:rsidRPr="00653F68" w:rsidRDefault="00653F68" w:rsidP="00653F68">
      <w:pPr>
        <w:spacing w:after="0" w:line="240" w:lineRule="auto"/>
        <w:jc w:val="both"/>
        <w:rPr>
          <w:rFonts w:ascii="Segoe UI" w:hAnsi="Segoe UI" w:cs="Segoe UI"/>
        </w:rPr>
      </w:pPr>
      <w:r w:rsidRPr="00653F68">
        <w:rPr>
          <w:rFonts w:ascii="Segoe UI" w:hAnsi="Segoe UI" w:cs="Segoe UI"/>
        </w:rPr>
        <w:t>Dział - 855</w:t>
      </w:r>
      <w:r w:rsidRPr="00653F68">
        <w:rPr>
          <w:rFonts w:ascii="Segoe UI" w:hAnsi="Segoe UI" w:cs="Segoe UI"/>
        </w:rPr>
        <w:tab/>
      </w:r>
      <w:r w:rsidRPr="00653F68">
        <w:rPr>
          <w:rFonts w:ascii="Segoe UI" w:hAnsi="Segoe UI" w:cs="Segoe UI"/>
        </w:rPr>
        <w:tab/>
      </w:r>
      <w:r w:rsidRPr="00653F68">
        <w:rPr>
          <w:rFonts w:ascii="Segoe UI" w:hAnsi="Segoe UI" w:cs="Segoe UI"/>
        </w:rPr>
        <w:tab/>
      </w:r>
    </w:p>
    <w:p w14:paraId="2A7DB8BC" w14:textId="670DED42" w:rsidR="00653F68" w:rsidRDefault="00653F68" w:rsidP="00653F68">
      <w:pPr>
        <w:spacing w:after="0" w:line="240" w:lineRule="auto"/>
        <w:jc w:val="both"/>
        <w:rPr>
          <w:rFonts w:ascii="Segoe UI" w:hAnsi="Segoe UI" w:cs="Segoe UI"/>
        </w:rPr>
      </w:pPr>
      <w:r w:rsidRPr="00653F68">
        <w:rPr>
          <w:rFonts w:ascii="Segoe UI" w:hAnsi="Segoe UI" w:cs="Segoe UI"/>
        </w:rPr>
        <w:t>Rozdział - 85510</w:t>
      </w:r>
      <w:r w:rsidRPr="00653F68">
        <w:rPr>
          <w:rFonts w:ascii="Segoe UI" w:hAnsi="Segoe UI" w:cs="Segoe UI"/>
        </w:rPr>
        <w:tab/>
        <w:t>Plan - § 2820</w:t>
      </w:r>
    </w:p>
    <w:p w14:paraId="1C53F264" w14:textId="77777777" w:rsidR="00653F68" w:rsidRDefault="00653F68" w:rsidP="00653F68">
      <w:pPr>
        <w:spacing w:after="0" w:line="240" w:lineRule="auto"/>
        <w:jc w:val="both"/>
        <w:rPr>
          <w:rFonts w:ascii="Segoe UI" w:hAnsi="Segoe UI" w:cs="Segoe UI"/>
        </w:rPr>
      </w:pPr>
    </w:p>
    <w:p w14:paraId="04C57B09" w14:textId="270DB647" w:rsidR="00653F68" w:rsidRDefault="00653F68" w:rsidP="00653F68">
      <w:pPr>
        <w:spacing w:after="0" w:line="240" w:lineRule="auto"/>
        <w:jc w:val="both"/>
        <w:rPr>
          <w:rFonts w:ascii="Segoe UI" w:hAnsi="Segoe UI" w:cs="Segoe UI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3402"/>
        <w:gridCol w:w="3260"/>
        <w:gridCol w:w="3226"/>
      </w:tblGrid>
      <w:tr w:rsidR="00653F68" w:rsidRPr="00653F68" w14:paraId="574BB67B" w14:textId="77777777" w:rsidTr="00653F68">
        <w:trPr>
          <w:trHeight w:val="749"/>
        </w:trPr>
        <w:tc>
          <w:tcPr>
            <w:tcW w:w="704" w:type="dxa"/>
          </w:tcPr>
          <w:p w14:paraId="658C1811" w14:textId="12D4CAEC" w:rsidR="00653F68" w:rsidRPr="00653F68" w:rsidRDefault="00653F68" w:rsidP="00653F68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653F68">
              <w:rPr>
                <w:rFonts w:ascii="Segoe UI" w:hAnsi="Segoe UI" w:cs="Segoe UI"/>
                <w:sz w:val="20"/>
                <w:szCs w:val="20"/>
              </w:rPr>
              <w:t>L.p.</w:t>
            </w:r>
          </w:p>
        </w:tc>
        <w:tc>
          <w:tcPr>
            <w:tcW w:w="3402" w:type="dxa"/>
          </w:tcPr>
          <w:p w14:paraId="4A843850" w14:textId="517FCEDB" w:rsidR="00653F68" w:rsidRPr="00653F68" w:rsidRDefault="00653F68" w:rsidP="00653F68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53F68">
              <w:rPr>
                <w:rFonts w:ascii="Segoe UI" w:hAnsi="Segoe UI" w:cs="Segoe UI"/>
                <w:sz w:val="20"/>
                <w:szCs w:val="20"/>
              </w:rPr>
              <w:t>Nazwa Organizacji pozarządowej oraz nazwa zadania</w:t>
            </w:r>
          </w:p>
        </w:tc>
        <w:tc>
          <w:tcPr>
            <w:tcW w:w="3402" w:type="dxa"/>
          </w:tcPr>
          <w:p w14:paraId="4D7143BB" w14:textId="59C9512A" w:rsidR="00653F68" w:rsidRPr="00653F68" w:rsidRDefault="00653F68" w:rsidP="00653F68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53F68">
              <w:rPr>
                <w:rFonts w:ascii="Segoe UI" w:hAnsi="Segoe UI" w:cs="Segoe UI"/>
                <w:sz w:val="20"/>
                <w:szCs w:val="20"/>
              </w:rPr>
              <w:t xml:space="preserve">Kwota przyznanej dotacji </w:t>
            </w:r>
            <w:r w:rsidRPr="00653F68">
              <w:rPr>
                <w:rFonts w:ascii="Segoe UI" w:hAnsi="Segoe UI" w:cs="Segoe UI"/>
                <w:sz w:val="20"/>
                <w:szCs w:val="20"/>
              </w:rPr>
              <w:br/>
              <w:t>w poprzednim roku</w:t>
            </w:r>
          </w:p>
        </w:tc>
        <w:tc>
          <w:tcPr>
            <w:tcW w:w="3260" w:type="dxa"/>
          </w:tcPr>
          <w:p w14:paraId="0D4041A4" w14:textId="29D4CF5B" w:rsidR="00653F68" w:rsidRPr="00653F68" w:rsidRDefault="00653F68" w:rsidP="00653F68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53F68">
              <w:rPr>
                <w:rFonts w:ascii="Segoe UI" w:hAnsi="Segoe UI" w:cs="Segoe UI"/>
                <w:sz w:val="20"/>
                <w:szCs w:val="20"/>
              </w:rPr>
              <w:t>Kwota wnioskowana dotacji</w:t>
            </w:r>
          </w:p>
        </w:tc>
        <w:tc>
          <w:tcPr>
            <w:tcW w:w="3226" w:type="dxa"/>
          </w:tcPr>
          <w:p w14:paraId="7522E8D9" w14:textId="712BB021" w:rsidR="00653F68" w:rsidRPr="00653F68" w:rsidRDefault="00653F68" w:rsidP="00653F68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653F68">
              <w:rPr>
                <w:rFonts w:ascii="Segoe UI" w:hAnsi="Segoe UI" w:cs="Segoe UI"/>
                <w:sz w:val="20"/>
                <w:szCs w:val="20"/>
              </w:rPr>
              <w:t>Kwota przyznanej dotacji</w:t>
            </w:r>
          </w:p>
        </w:tc>
      </w:tr>
      <w:tr w:rsidR="00653F68" w:rsidRPr="00653F68" w14:paraId="53E4F572" w14:textId="77777777" w:rsidTr="00950D62">
        <w:trPr>
          <w:trHeight w:val="3383"/>
        </w:trPr>
        <w:tc>
          <w:tcPr>
            <w:tcW w:w="704" w:type="dxa"/>
          </w:tcPr>
          <w:p w14:paraId="0EA46B06" w14:textId="34463968" w:rsidR="00653F68" w:rsidRPr="00653F68" w:rsidRDefault="00653F68" w:rsidP="00653F68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sz w:val="20"/>
                <w:szCs w:val="20"/>
              </w:rPr>
              <w:t>1.</w:t>
            </w:r>
          </w:p>
        </w:tc>
        <w:tc>
          <w:tcPr>
            <w:tcW w:w="3402" w:type="dxa"/>
          </w:tcPr>
          <w:p w14:paraId="4B640CE5" w14:textId="77777777" w:rsidR="00653F68" w:rsidRPr="00653F68" w:rsidRDefault="00653F68" w:rsidP="00653F68">
            <w:pPr>
              <w:ind w:left="-77"/>
              <w:rPr>
                <w:rFonts w:ascii="Segoe UI" w:hAnsi="Segoe UI" w:cs="Segoe UI"/>
                <w:sz w:val="20"/>
                <w:szCs w:val="20"/>
              </w:rPr>
            </w:pPr>
            <w:r w:rsidRPr="00653F68">
              <w:rPr>
                <w:rFonts w:ascii="Segoe UI" w:hAnsi="Segoe UI" w:cs="Segoe UI"/>
                <w:sz w:val="20"/>
                <w:szCs w:val="20"/>
              </w:rPr>
              <w:t>Towarzystwo Przyjaciół Dzieci</w:t>
            </w:r>
          </w:p>
          <w:p w14:paraId="584F96FD" w14:textId="77777777" w:rsidR="00653F68" w:rsidRPr="00653F68" w:rsidRDefault="00653F68" w:rsidP="00653F68">
            <w:pPr>
              <w:ind w:left="-77"/>
              <w:rPr>
                <w:rFonts w:ascii="Segoe UI" w:hAnsi="Segoe UI" w:cs="Segoe UI"/>
                <w:sz w:val="20"/>
                <w:szCs w:val="20"/>
              </w:rPr>
            </w:pPr>
            <w:r w:rsidRPr="00653F68">
              <w:rPr>
                <w:rFonts w:ascii="Segoe UI" w:hAnsi="Segoe UI" w:cs="Segoe UI"/>
                <w:sz w:val="20"/>
                <w:szCs w:val="20"/>
              </w:rPr>
              <w:t xml:space="preserve">Oddział Okręgowy </w:t>
            </w:r>
            <w:r w:rsidRPr="00653F68">
              <w:rPr>
                <w:rFonts w:ascii="Segoe UI" w:hAnsi="Segoe UI" w:cs="Segoe UI"/>
                <w:sz w:val="20"/>
                <w:szCs w:val="20"/>
              </w:rPr>
              <w:br/>
              <w:t>w Koszalinie</w:t>
            </w:r>
          </w:p>
          <w:p w14:paraId="00605409" w14:textId="77777777" w:rsidR="00653F68" w:rsidRPr="00653F68" w:rsidRDefault="00653F68" w:rsidP="00653F68">
            <w:pPr>
              <w:ind w:left="-77"/>
              <w:rPr>
                <w:rFonts w:ascii="Segoe UI" w:hAnsi="Segoe UI" w:cs="Segoe UI"/>
                <w:sz w:val="20"/>
                <w:szCs w:val="20"/>
              </w:rPr>
            </w:pPr>
            <w:r w:rsidRPr="00653F68">
              <w:rPr>
                <w:rFonts w:ascii="Segoe UI" w:hAnsi="Segoe UI" w:cs="Segoe UI"/>
                <w:sz w:val="20"/>
                <w:szCs w:val="20"/>
              </w:rPr>
              <w:t>ul. M. J. Piłsudskiego 11-15</w:t>
            </w:r>
          </w:p>
          <w:p w14:paraId="0A8494DF" w14:textId="77777777" w:rsidR="00653F68" w:rsidRPr="00653F68" w:rsidRDefault="00653F68" w:rsidP="00653F68">
            <w:pPr>
              <w:ind w:left="-77"/>
              <w:rPr>
                <w:rFonts w:ascii="Segoe UI" w:hAnsi="Segoe UI" w:cs="Segoe UI"/>
                <w:sz w:val="20"/>
                <w:szCs w:val="20"/>
              </w:rPr>
            </w:pPr>
            <w:r w:rsidRPr="00653F68">
              <w:rPr>
                <w:rFonts w:ascii="Segoe UI" w:hAnsi="Segoe UI" w:cs="Segoe UI"/>
                <w:sz w:val="20"/>
                <w:szCs w:val="20"/>
              </w:rPr>
              <w:t>75-501 Koszalin</w:t>
            </w:r>
          </w:p>
          <w:p w14:paraId="694600C9" w14:textId="77777777" w:rsidR="00653F68" w:rsidRPr="00653F68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</w:p>
          <w:p w14:paraId="54AA6C97" w14:textId="38A2E7C6" w:rsidR="00653F68" w:rsidRPr="00950D62" w:rsidRDefault="00950D62" w:rsidP="00653F68">
            <w:pPr>
              <w:ind w:left="-100"/>
              <w:rPr>
                <w:rFonts w:ascii="Segoe UI" w:hAnsi="Segoe UI" w:cs="Segoe UI"/>
                <w:i/>
                <w:iCs/>
                <w:sz w:val="20"/>
                <w:szCs w:val="20"/>
              </w:rPr>
            </w:pPr>
            <w:r w:rsidRPr="00950D62">
              <w:rPr>
                <w:rFonts w:ascii="Segoe UI" w:hAnsi="Segoe UI" w:cs="Segoe UI"/>
                <w:i/>
                <w:iCs/>
                <w:sz w:val="20"/>
                <w:szCs w:val="20"/>
              </w:rPr>
              <w:t>„</w:t>
            </w:r>
            <w:r w:rsidR="00653F68" w:rsidRPr="00950D62">
              <w:rPr>
                <w:rFonts w:ascii="Segoe UI" w:hAnsi="Segoe UI" w:cs="Segoe UI"/>
                <w:i/>
                <w:iCs/>
                <w:sz w:val="20"/>
                <w:szCs w:val="20"/>
              </w:rPr>
              <w:t xml:space="preserve">Prowadzenie placówki opiekuńczo – wychowawczej typu socjalizacyjnego, interwencyjnego i specjalistyczno – terapeutycznego w okresie od dnia </w:t>
            </w:r>
            <w:r w:rsidR="002577ED">
              <w:rPr>
                <w:rFonts w:ascii="Segoe UI" w:hAnsi="Segoe UI" w:cs="Segoe UI"/>
                <w:i/>
                <w:iCs/>
                <w:sz w:val="20"/>
                <w:szCs w:val="20"/>
              </w:rPr>
              <w:br/>
            </w:r>
            <w:r w:rsidR="00653F68" w:rsidRPr="00950D62">
              <w:rPr>
                <w:rFonts w:ascii="Segoe UI" w:hAnsi="Segoe UI" w:cs="Segoe UI"/>
                <w:i/>
                <w:iCs/>
                <w:sz w:val="20"/>
                <w:szCs w:val="20"/>
              </w:rPr>
              <w:t xml:space="preserve">01 stycznia 2022 roku do dnia </w:t>
            </w:r>
            <w:r w:rsidR="00653F68" w:rsidRPr="00950D62">
              <w:rPr>
                <w:rFonts w:ascii="Segoe UI" w:hAnsi="Segoe UI" w:cs="Segoe UI"/>
                <w:i/>
                <w:iCs/>
                <w:sz w:val="20"/>
                <w:szCs w:val="20"/>
              </w:rPr>
              <w:br/>
              <w:t>31 grudnia 2026 roku</w:t>
            </w:r>
            <w:r w:rsidRPr="00950D62">
              <w:rPr>
                <w:rFonts w:ascii="Segoe UI" w:hAnsi="Segoe UI" w:cs="Segoe UI"/>
                <w:i/>
                <w:iCs/>
                <w:sz w:val="20"/>
                <w:szCs w:val="20"/>
              </w:rPr>
              <w:t>”</w:t>
            </w:r>
          </w:p>
        </w:tc>
        <w:tc>
          <w:tcPr>
            <w:tcW w:w="3402" w:type="dxa"/>
          </w:tcPr>
          <w:p w14:paraId="2914CB87" w14:textId="1B4FD9F3" w:rsidR="00653F68" w:rsidRPr="005E0BED" w:rsidRDefault="00653F68" w:rsidP="00653F68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sz w:val="20"/>
                <w:szCs w:val="20"/>
              </w:rPr>
              <w:t>740 368,28 zł</w:t>
            </w:r>
          </w:p>
        </w:tc>
        <w:tc>
          <w:tcPr>
            <w:tcW w:w="3260" w:type="dxa"/>
          </w:tcPr>
          <w:p w14:paraId="7B6EF9B1" w14:textId="2483F500" w:rsidR="00653F68" w:rsidRPr="005E0BED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sz w:val="20"/>
                <w:szCs w:val="20"/>
              </w:rPr>
              <w:t xml:space="preserve">w 2022 r. – </w:t>
            </w:r>
            <w:r w:rsidR="005E0BED" w:rsidRPr="005E0BED">
              <w:rPr>
                <w:rFonts w:ascii="Segoe UI" w:hAnsi="Segoe UI" w:cs="Segoe UI"/>
                <w:color w:val="000000"/>
                <w:sz w:val="20"/>
                <w:szCs w:val="20"/>
              </w:rPr>
              <w:t>765 523,92 zł</w:t>
            </w:r>
          </w:p>
          <w:p w14:paraId="17BC4CDA" w14:textId="755ABC91" w:rsidR="00653F68" w:rsidRPr="005E0BED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sz w:val="20"/>
                <w:szCs w:val="20"/>
              </w:rPr>
              <w:t xml:space="preserve">w 2023 r. – </w:t>
            </w:r>
            <w:r w:rsidR="005E0BED" w:rsidRPr="005E0BED">
              <w:rPr>
                <w:rFonts w:ascii="Segoe UI" w:hAnsi="Segoe UI" w:cs="Segoe UI"/>
                <w:color w:val="000000"/>
                <w:sz w:val="20"/>
                <w:szCs w:val="20"/>
              </w:rPr>
              <w:t>765 523,92 zł</w:t>
            </w:r>
          </w:p>
          <w:p w14:paraId="33378DC3" w14:textId="3500F007" w:rsidR="00653F68" w:rsidRPr="005E0BED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sz w:val="20"/>
                <w:szCs w:val="20"/>
              </w:rPr>
              <w:t xml:space="preserve">w 2024 r. – </w:t>
            </w:r>
            <w:r w:rsidR="005E0BED" w:rsidRPr="005E0BED">
              <w:rPr>
                <w:rFonts w:ascii="Segoe UI" w:hAnsi="Segoe UI" w:cs="Segoe UI"/>
                <w:color w:val="000000"/>
                <w:sz w:val="20"/>
                <w:szCs w:val="20"/>
              </w:rPr>
              <w:t>765 523,92 zł</w:t>
            </w:r>
          </w:p>
          <w:p w14:paraId="6EA06C2F" w14:textId="0004FF02" w:rsidR="00653F68" w:rsidRPr="005E0BED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sz w:val="20"/>
                <w:szCs w:val="20"/>
              </w:rPr>
              <w:t xml:space="preserve">w 2025 r. – </w:t>
            </w:r>
            <w:r w:rsidR="005E0BED" w:rsidRPr="005E0BED">
              <w:rPr>
                <w:rFonts w:ascii="Segoe UI" w:hAnsi="Segoe UI" w:cs="Segoe UI"/>
                <w:color w:val="000000"/>
                <w:sz w:val="20"/>
                <w:szCs w:val="20"/>
              </w:rPr>
              <w:t>765 523,92 zł</w:t>
            </w:r>
          </w:p>
          <w:p w14:paraId="7DC3C22B" w14:textId="5AB7A79F" w:rsidR="00653F68" w:rsidRPr="005E0BED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sz w:val="20"/>
                <w:szCs w:val="20"/>
              </w:rPr>
              <w:t xml:space="preserve">w 2026 r. – </w:t>
            </w:r>
            <w:r w:rsidR="005E0BED" w:rsidRPr="005E0BED">
              <w:rPr>
                <w:rFonts w:ascii="Segoe UI" w:hAnsi="Segoe UI" w:cs="Segoe UI"/>
                <w:color w:val="000000"/>
                <w:sz w:val="20"/>
                <w:szCs w:val="20"/>
              </w:rPr>
              <w:t>765 523,92 zł</w:t>
            </w:r>
          </w:p>
          <w:p w14:paraId="1DD0B863" w14:textId="430A509F" w:rsidR="00653F68" w:rsidRPr="005E0BED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  <w:tc>
          <w:tcPr>
            <w:tcW w:w="3226" w:type="dxa"/>
          </w:tcPr>
          <w:p w14:paraId="38FC637C" w14:textId="52A66BEF" w:rsidR="00653F68" w:rsidRPr="005E0BED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sz w:val="20"/>
                <w:szCs w:val="20"/>
              </w:rPr>
              <w:t xml:space="preserve">w 2022 r. – </w:t>
            </w:r>
            <w:r w:rsidR="005E0BED" w:rsidRPr="005E0BED">
              <w:rPr>
                <w:rFonts w:ascii="Segoe UI" w:hAnsi="Segoe UI" w:cs="Segoe UI"/>
                <w:color w:val="000000"/>
                <w:sz w:val="20"/>
                <w:szCs w:val="20"/>
              </w:rPr>
              <w:t>765 523,92 zł</w:t>
            </w:r>
          </w:p>
          <w:p w14:paraId="4581642A" w14:textId="55878A1D" w:rsidR="00653F68" w:rsidRPr="005E0BED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sz w:val="20"/>
                <w:szCs w:val="20"/>
              </w:rPr>
              <w:t xml:space="preserve">w 2023 r. – </w:t>
            </w:r>
            <w:r w:rsidR="005E0BED" w:rsidRPr="005E0BED">
              <w:rPr>
                <w:rFonts w:ascii="Segoe UI" w:hAnsi="Segoe UI" w:cs="Segoe UI"/>
                <w:color w:val="000000"/>
                <w:sz w:val="20"/>
                <w:szCs w:val="20"/>
              </w:rPr>
              <w:t>765 523,92 zł</w:t>
            </w:r>
          </w:p>
          <w:p w14:paraId="0FEC6A1D" w14:textId="4BCA4FA7" w:rsidR="00653F68" w:rsidRPr="005E0BED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sz w:val="20"/>
                <w:szCs w:val="20"/>
              </w:rPr>
              <w:t xml:space="preserve">w 2024 r. – </w:t>
            </w:r>
            <w:r w:rsidR="005E0BED" w:rsidRPr="005E0BED">
              <w:rPr>
                <w:rFonts w:ascii="Segoe UI" w:hAnsi="Segoe UI" w:cs="Segoe UI"/>
                <w:color w:val="000000"/>
                <w:sz w:val="20"/>
                <w:szCs w:val="20"/>
              </w:rPr>
              <w:t>765 523,92 zł</w:t>
            </w:r>
          </w:p>
          <w:p w14:paraId="7BAF9F9E" w14:textId="2B5EA0B2" w:rsidR="00653F68" w:rsidRPr="005E0BED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sz w:val="20"/>
                <w:szCs w:val="20"/>
              </w:rPr>
              <w:t xml:space="preserve">w 2025 r. – </w:t>
            </w:r>
            <w:r w:rsidR="005E0BED" w:rsidRPr="005E0BED">
              <w:rPr>
                <w:rFonts w:ascii="Segoe UI" w:hAnsi="Segoe UI" w:cs="Segoe UI"/>
                <w:color w:val="000000"/>
                <w:sz w:val="20"/>
                <w:szCs w:val="20"/>
              </w:rPr>
              <w:t>765 523,92 zł</w:t>
            </w:r>
          </w:p>
          <w:p w14:paraId="1B8B5C5F" w14:textId="68479D23" w:rsidR="00653F68" w:rsidRPr="005E0BED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sz w:val="20"/>
                <w:szCs w:val="20"/>
              </w:rPr>
              <w:t xml:space="preserve">w 2026 r. – </w:t>
            </w:r>
            <w:r w:rsidR="005E0BED" w:rsidRPr="005E0BED">
              <w:rPr>
                <w:rFonts w:ascii="Segoe UI" w:hAnsi="Segoe UI" w:cs="Segoe UI"/>
                <w:color w:val="000000"/>
                <w:sz w:val="20"/>
                <w:szCs w:val="20"/>
              </w:rPr>
              <w:t>765 523,92 zł</w:t>
            </w:r>
          </w:p>
          <w:p w14:paraId="6B3E663C" w14:textId="77777777" w:rsidR="00653F68" w:rsidRPr="005E0BED" w:rsidRDefault="00653F68" w:rsidP="00653F68">
            <w:pPr>
              <w:rPr>
                <w:rFonts w:ascii="Segoe UI" w:hAnsi="Segoe UI" w:cs="Segoe UI"/>
                <w:sz w:val="20"/>
                <w:szCs w:val="20"/>
              </w:rPr>
            </w:pPr>
          </w:p>
        </w:tc>
      </w:tr>
      <w:tr w:rsidR="00653F68" w:rsidRPr="00653F68" w14:paraId="0C57CB92" w14:textId="77777777" w:rsidTr="00653F68">
        <w:trPr>
          <w:trHeight w:val="466"/>
        </w:trPr>
        <w:tc>
          <w:tcPr>
            <w:tcW w:w="704" w:type="dxa"/>
          </w:tcPr>
          <w:p w14:paraId="11A8F4C0" w14:textId="77777777" w:rsidR="00653F68" w:rsidRPr="00653F68" w:rsidRDefault="00653F68" w:rsidP="00653F68">
            <w:pPr>
              <w:jc w:val="both"/>
              <w:rPr>
                <w:rFonts w:ascii="Segoe UI" w:hAnsi="Segoe UI" w:cs="Segoe UI"/>
              </w:rPr>
            </w:pPr>
          </w:p>
        </w:tc>
        <w:tc>
          <w:tcPr>
            <w:tcW w:w="3402" w:type="dxa"/>
          </w:tcPr>
          <w:p w14:paraId="19C23787" w14:textId="0FAE18F2" w:rsidR="00653F68" w:rsidRPr="00653F68" w:rsidRDefault="00653F68" w:rsidP="00653F68">
            <w:pPr>
              <w:jc w:val="right"/>
              <w:rPr>
                <w:rFonts w:ascii="Segoe UI" w:hAnsi="Segoe UI" w:cs="Segoe UI"/>
                <w:sz w:val="20"/>
                <w:szCs w:val="20"/>
              </w:rPr>
            </w:pPr>
            <w:r w:rsidRPr="00653F68">
              <w:rPr>
                <w:rFonts w:ascii="Segoe UI" w:hAnsi="Segoe UI" w:cs="Segoe UI"/>
                <w:sz w:val="20"/>
                <w:szCs w:val="20"/>
              </w:rPr>
              <w:t>Ogółem:</w:t>
            </w:r>
          </w:p>
        </w:tc>
        <w:tc>
          <w:tcPr>
            <w:tcW w:w="3402" w:type="dxa"/>
          </w:tcPr>
          <w:p w14:paraId="4AD8FE59" w14:textId="2F03B9B1" w:rsidR="00653F68" w:rsidRPr="00653F68" w:rsidRDefault="00653F68" w:rsidP="00653F68">
            <w:pPr>
              <w:jc w:val="center"/>
              <w:rPr>
                <w:rFonts w:ascii="Segoe UI" w:hAnsi="Segoe UI" w:cs="Segoe UI"/>
              </w:rPr>
            </w:pPr>
            <w:r w:rsidRPr="00653F68">
              <w:rPr>
                <w:rFonts w:ascii="Segoe UI" w:hAnsi="Segoe UI" w:cs="Segoe UI"/>
                <w:sz w:val="20"/>
                <w:szCs w:val="20"/>
              </w:rPr>
              <w:t>740 368,28 zł</w:t>
            </w:r>
          </w:p>
        </w:tc>
        <w:tc>
          <w:tcPr>
            <w:tcW w:w="3260" w:type="dxa"/>
          </w:tcPr>
          <w:p w14:paraId="01A2810A" w14:textId="25A674C4" w:rsidR="00653F68" w:rsidRPr="005E0BED" w:rsidRDefault="005E0BED" w:rsidP="00653F68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color w:val="000000"/>
                <w:sz w:val="20"/>
                <w:szCs w:val="20"/>
              </w:rPr>
              <w:t>3 827 619,60 zł</w:t>
            </w:r>
          </w:p>
        </w:tc>
        <w:tc>
          <w:tcPr>
            <w:tcW w:w="3226" w:type="dxa"/>
          </w:tcPr>
          <w:p w14:paraId="523D14E7" w14:textId="7DDA4596" w:rsidR="00653F68" w:rsidRPr="005E0BED" w:rsidRDefault="005E0BED" w:rsidP="00653F68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5E0BED">
              <w:rPr>
                <w:rFonts w:ascii="Segoe UI" w:hAnsi="Segoe UI" w:cs="Segoe UI"/>
                <w:color w:val="000000"/>
                <w:sz w:val="20"/>
                <w:szCs w:val="20"/>
              </w:rPr>
              <w:t>3 827 619,60 zł</w:t>
            </w:r>
          </w:p>
        </w:tc>
      </w:tr>
    </w:tbl>
    <w:p w14:paraId="37F604EC" w14:textId="4FC6FE9D" w:rsidR="00CF3DE8" w:rsidRDefault="00CF3DE8" w:rsidP="00CF3DE8">
      <w:pPr>
        <w:spacing w:after="0" w:line="240" w:lineRule="auto"/>
        <w:ind w:left="4248" w:firstLine="708"/>
        <w:contextualSpacing/>
        <w:jc w:val="center"/>
        <w:rPr>
          <w:rFonts w:ascii="Segoe UI" w:hAnsi="Segoe UI" w:cs="Segoe UI"/>
          <w:bCs/>
          <w:sz w:val="16"/>
          <w:szCs w:val="16"/>
        </w:rPr>
      </w:pPr>
    </w:p>
    <w:p w14:paraId="20229D49" w14:textId="77777777" w:rsidR="00CF3DE8" w:rsidRDefault="00CF3DE8" w:rsidP="00CF3DE8">
      <w:pPr>
        <w:spacing w:after="0" w:line="240" w:lineRule="auto"/>
        <w:ind w:left="4248" w:firstLine="708"/>
        <w:contextualSpacing/>
        <w:jc w:val="center"/>
        <w:rPr>
          <w:rFonts w:ascii="Segoe UI" w:hAnsi="Segoe UI" w:cs="Segoe UI"/>
          <w:bCs/>
          <w:sz w:val="16"/>
          <w:szCs w:val="16"/>
        </w:rPr>
      </w:pPr>
    </w:p>
    <w:p w14:paraId="12E547B9" w14:textId="0843A601" w:rsidR="00CF3DE8" w:rsidRDefault="00B04959" w:rsidP="00CF3DE8">
      <w:pPr>
        <w:spacing w:after="0" w:line="240" w:lineRule="auto"/>
        <w:ind w:left="4248" w:firstLine="708"/>
        <w:contextualSpacing/>
        <w:jc w:val="center"/>
      </w:pPr>
      <w:r>
        <w:rPr>
          <w:rFonts w:ascii="Segoe UI" w:hAnsi="Segoe UI" w:cs="Segoe UI"/>
          <w:bCs/>
          <w:sz w:val="16"/>
          <w:szCs w:val="16"/>
        </w:rPr>
        <w:t xml:space="preserve">                                                                                </w:t>
      </w:r>
      <w:r w:rsidR="00CF3DE8">
        <w:rPr>
          <w:rFonts w:ascii="Segoe UI" w:hAnsi="Segoe UI" w:cs="Segoe UI"/>
          <w:bCs/>
          <w:sz w:val="16"/>
          <w:szCs w:val="16"/>
        </w:rPr>
        <w:t>Dyrektor</w:t>
      </w:r>
    </w:p>
    <w:p w14:paraId="00FD4267" w14:textId="4D019D85" w:rsidR="00CF3DE8" w:rsidRDefault="00CF3DE8" w:rsidP="00CF3DE8">
      <w:pPr>
        <w:spacing w:after="0" w:line="240" w:lineRule="auto"/>
        <w:ind w:left="4248"/>
        <w:contextualSpacing/>
        <w:jc w:val="center"/>
      </w:pPr>
      <w:r>
        <w:rPr>
          <w:rFonts w:ascii="Segoe UI" w:hAnsi="Segoe UI" w:cs="Segoe UI"/>
          <w:bCs/>
          <w:sz w:val="16"/>
          <w:szCs w:val="16"/>
        </w:rPr>
        <w:t xml:space="preserve">                </w:t>
      </w:r>
      <w:r w:rsidR="00B04959">
        <w:rPr>
          <w:rFonts w:ascii="Segoe UI" w:hAnsi="Segoe UI" w:cs="Segoe UI"/>
          <w:bCs/>
          <w:sz w:val="16"/>
          <w:szCs w:val="16"/>
        </w:rPr>
        <w:t xml:space="preserve">                                                                                   </w:t>
      </w:r>
      <w:r>
        <w:rPr>
          <w:rFonts w:ascii="Segoe UI" w:hAnsi="Segoe UI" w:cs="Segoe UI"/>
          <w:bCs/>
          <w:sz w:val="16"/>
          <w:szCs w:val="16"/>
        </w:rPr>
        <w:t xml:space="preserve"> </w:t>
      </w:r>
      <w:r>
        <w:rPr>
          <w:rFonts w:ascii="Segoe UI" w:hAnsi="Segoe UI" w:cs="Segoe UI"/>
          <w:bCs/>
          <w:sz w:val="16"/>
          <w:szCs w:val="16"/>
        </w:rPr>
        <w:t>Centrum Usług Społecznych</w:t>
      </w:r>
    </w:p>
    <w:p w14:paraId="0EE913C1" w14:textId="3B8B7277" w:rsidR="00CF3DE8" w:rsidRDefault="00CF3DE8" w:rsidP="00CF3DE8">
      <w:pPr>
        <w:spacing w:after="0" w:line="240" w:lineRule="auto"/>
        <w:ind w:left="4248"/>
        <w:contextualSpacing/>
        <w:jc w:val="center"/>
      </w:pPr>
      <w:r>
        <w:rPr>
          <w:rFonts w:ascii="Segoe UI" w:hAnsi="Segoe UI" w:cs="Segoe UI"/>
          <w:bCs/>
          <w:sz w:val="16"/>
          <w:szCs w:val="16"/>
        </w:rPr>
        <w:t xml:space="preserve">              </w:t>
      </w:r>
      <w:r w:rsidR="00B04959">
        <w:rPr>
          <w:rFonts w:ascii="Segoe UI" w:hAnsi="Segoe UI" w:cs="Segoe UI"/>
          <w:bCs/>
          <w:sz w:val="16"/>
          <w:szCs w:val="16"/>
        </w:rPr>
        <w:t xml:space="preserve">                                                                                 </w:t>
      </w:r>
      <w:r>
        <w:rPr>
          <w:rFonts w:ascii="Segoe UI" w:hAnsi="Segoe UI" w:cs="Segoe UI"/>
          <w:bCs/>
          <w:sz w:val="16"/>
          <w:szCs w:val="16"/>
        </w:rPr>
        <w:t xml:space="preserve">  </w:t>
      </w:r>
      <w:r>
        <w:rPr>
          <w:rFonts w:ascii="Segoe UI" w:hAnsi="Segoe UI" w:cs="Segoe UI"/>
          <w:bCs/>
          <w:sz w:val="16"/>
          <w:szCs w:val="16"/>
        </w:rPr>
        <w:t>w Koszalinie</w:t>
      </w:r>
    </w:p>
    <w:p w14:paraId="1EA79EA5" w14:textId="77777777" w:rsidR="00CF3DE8" w:rsidRDefault="00CF3DE8" w:rsidP="00CF3DE8">
      <w:pPr>
        <w:spacing w:after="0"/>
        <w:jc w:val="center"/>
        <w:rPr>
          <w:rFonts w:ascii="Segoe UI" w:hAnsi="Segoe UI" w:cs="Segoe UI"/>
          <w:bCs/>
          <w:sz w:val="16"/>
          <w:szCs w:val="16"/>
        </w:rPr>
      </w:pPr>
    </w:p>
    <w:p w14:paraId="54168980" w14:textId="4842BA00" w:rsidR="00653F68" w:rsidRPr="00653F68" w:rsidRDefault="00CF3DE8" w:rsidP="00CF3DE8">
      <w:pPr>
        <w:spacing w:after="0" w:line="240" w:lineRule="auto"/>
        <w:jc w:val="center"/>
        <w:rPr>
          <w:rFonts w:ascii="Segoe UI" w:hAnsi="Segoe UI" w:cs="Segoe UI"/>
        </w:rPr>
      </w:pPr>
      <w:r>
        <w:rPr>
          <w:rFonts w:ascii="Segoe UI" w:eastAsia="Segoe UI" w:hAnsi="Segoe UI" w:cs="Segoe UI"/>
          <w:bCs/>
          <w:sz w:val="16"/>
          <w:szCs w:val="16"/>
        </w:rPr>
        <w:t xml:space="preserve">                                                                                                               </w:t>
      </w:r>
      <w:r w:rsidR="00B04959">
        <w:rPr>
          <w:rFonts w:ascii="Segoe UI" w:eastAsia="Segoe UI" w:hAnsi="Segoe UI" w:cs="Segoe UI"/>
          <w:bCs/>
          <w:sz w:val="16"/>
          <w:szCs w:val="16"/>
        </w:rPr>
        <w:t xml:space="preserve">                                                                                </w:t>
      </w:r>
      <w:r>
        <w:rPr>
          <w:rFonts w:ascii="Segoe UI" w:eastAsia="Segoe UI" w:hAnsi="Segoe UI" w:cs="Segoe UI"/>
          <w:bCs/>
          <w:sz w:val="16"/>
          <w:szCs w:val="16"/>
        </w:rPr>
        <w:t xml:space="preserve"> </w:t>
      </w:r>
      <w:r>
        <w:rPr>
          <w:rFonts w:ascii="Segoe UI" w:eastAsia="Segoe UI" w:hAnsi="Segoe UI" w:cs="Segoe UI"/>
          <w:bCs/>
          <w:sz w:val="16"/>
          <w:szCs w:val="16"/>
        </w:rPr>
        <w:t xml:space="preserve">mgr  </w:t>
      </w:r>
      <w:r>
        <w:rPr>
          <w:rFonts w:ascii="Segoe UI" w:hAnsi="Segoe UI" w:cs="Segoe UI"/>
          <w:bCs/>
          <w:sz w:val="16"/>
          <w:szCs w:val="16"/>
        </w:rPr>
        <w:t>Bogumiła Szczepanik</w:t>
      </w:r>
    </w:p>
    <w:sectPr w:rsidR="00653F68" w:rsidRPr="00653F68" w:rsidSect="00653F6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F68"/>
    <w:rsid w:val="002577ED"/>
    <w:rsid w:val="005E0BED"/>
    <w:rsid w:val="00653F68"/>
    <w:rsid w:val="00950D62"/>
    <w:rsid w:val="00A85AFF"/>
    <w:rsid w:val="00B04959"/>
    <w:rsid w:val="00CF3DE8"/>
    <w:rsid w:val="00DF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AC5DF"/>
  <w15:chartTrackingRefBased/>
  <w15:docId w15:val="{0C9AF490-A34B-4550-A6FF-8E0E3DC54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53F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Judyta Stubińska</dc:creator>
  <cp:keywords/>
  <dc:description/>
  <cp:lastModifiedBy>Judyta Stubińska</cp:lastModifiedBy>
  <cp:revision>6</cp:revision>
  <cp:lastPrinted>2021-12-28T07:43:00Z</cp:lastPrinted>
  <dcterms:created xsi:type="dcterms:W3CDTF">2021-12-22T06:28:00Z</dcterms:created>
  <dcterms:modified xsi:type="dcterms:W3CDTF">2021-12-28T07:50:00Z</dcterms:modified>
</cp:coreProperties>
</file>